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9EE53" w14:textId="2EECB58F" w:rsidR="006A5C97" w:rsidRPr="00642677" w:rsidRDefault="009E0729" w:rsidP="007B7978">
      <w:pPr>
        <w:pStyle w:val="Normal1"/>
        <w:tabs>
          <w:tab w:val="center" w:pos="4680"/>
          <w:tab w:val="right" w:pos="9360"/>
        </w:tabs>
        <w:rPr>
          <w:rFonts w:eastAsia="Calibri"/>
        </w:rPr>
      </w:pPr>
      <w:r w:rsidRPr="00642677">
        <w:rPr>
          <w:rFonts w:eastAsia="Calibri"/>
        </w:rPr>
        <w:t xml:space="preserve"> </w:t>
      </w:r>
    </w:p>
    <w:p w14:paraId="6BD8D246" w14:textId="102C9ABB" w:rsidR="006A5C97" w:rsidRPr="00642677" w:rsidRDefault="003C7AAD" w:rsidP="007B7978">
      <w:pPr>
        <w:pStyle w:val="Normal1"/>
      </w:pPr>
      <w:r w:rsidRPr="00642677">
        <w:rPr>
          <w:b/>
        </w:rPr>
        <w:t xml:space="preserve">For </w:t>
      </w:r>
      <w:r w:rsidR="004B0BD3" w:rsidRPr="00642677">
        <w:rPr>
          <w:b/>
        </w:rPr>
        <w:t>I</w:t>
      </w:r>
      <w:r w:rsidRPr="00642677">
        <w:rPr>
          <w:b/>
        </w:rPr>
        <w:t xml:space="preserve">mmediate </w:t>
      </w:r>
      <w:r w:rsidR="004B0BD3" w:rsidRPr="00642677">
        <w:rPr>
          <w:b/>
        </w:rPr>
        <w:t>R</w:t>
      </w:r>
      <w:r w:rsidRPr="00642677">
        <w:rPr>
          <w:b/>
        </w:rPr>
        <w:t>elease</w:t>
      </w:r>
      <w:r w:rsidRPr="00642677">
        <w:rPr>
          <w:b/>
          <w:bCs/>
        </w:rPr>
        <w:t>:</w:t>
      </w:r>
      <w:r w:rsidRPr="00642677">
        <w:t xml:space="preserve"> </w:t>
      </w:r>
      <w:r w:rsidR="004E5611" w:rsidRPr="0006510F">
        <w:t xml:space="preserve">June </w:t>
      </w:r>
      <w:r w:rsidR="0006510F" w:rsidRPr="0006510F">
        <w:t>10</w:t>
      </w:r>
      <w:r w:rsidRPr="0006510F">
        <w:t>, 2021</w:t>
      </w:r>
    </w:p>
    <w:p w14:paraId="7807A563" w14:textId="77777777" w:rsidR="006A5C97" w:rsidRPr="00642677" w:rsidRDefault="006A5C97" w:rsidP="007B7978">
      <w:pPr>
        <w:pStyle w:val="Normal1"/>
        <w:rPr>
          <w:b/>
        </w:rPr>
      </w:pPr>
    </w:p>
    <w:p w14:paraId="5860BEC6" w14:textId="2F6D64F3" w:rsidR="006A5C97" w:rsidRDefault="003C7AAD" w:rsidP="007B7978">
      <w:pPr>
        <w:pStyle w:val="Normal1"/>
        <w:jc w:val="center"/>
        <w:rPr>
          <w:b/>
          <w:sz w:val="32"/>
          <w:szCs w:val="32"/>
        </w:rPr>
      </w:pPr>
      <w:r w:rsidRPr="001D05A8">
        <w:rPr>
          <w:b/>
          <w:sz w:val="32"/>
          <w:szCs w:val="32"/>
        </w:rPr>
        <w:t xml:space="preserve">National Building Museum </w:t>
      </w:r>
      <w:r w:rsidR="004E5611">
        <w:rPr>
          <w:b/>
          <w:sz w:val="32"/>
          <w:szCs w:val="32"/>
        </w:rPr>
        <w:t>Announces Its</w:t>
      </w:r>
    </w:p>
    <w:p w14:paraId="12C689E2" w14:textId="69B0FBCD" w:rsidR="004E5611" w:rsidRPr="001D05A8" w:rsidRDefault="004E5611" w:rsidP="007B7978">
      <w:pPr>
        <w:pStyle w:val="Normal1"/>
        <w:jc w:val="center"/>
        <w:rPr>
          <w:b/>
          <w:sz w:val="32"/>
          <w:szCs w:val="32"/>
        </w:rPr>
      </w:pPr>
      <w:r>
        <w:rPr>
          <w:b/>
          <w:sz w:val="32"/>
          <w:szCs w:val="32"/>
        </w:rPr>
        <w:t>2021 Summer Block Party Lineup</w:t>
      </w:r>
    </w:p>
    <w:p w14:paraId="5E2538C0" w14:textId="4CDE4D05" w:rsidR="006A5C97" w:rsidRDefault="004E5611" w:rsidP="00DF4B14">
      <w:pPr>
        <w:pStyle w:val="Normal1"/>
        <w:jc w:val="center"/>
        <w:rPr>
          <w:bCs/>
          <w:iCs/>
          <w:sz w:val="26"/>
          <w:szCs w:val="26"/>
        </w:rPr>
      </w:pPr>
      <w:r>
        <w:rPr>
          <w:bCs/>
          <w:iCs/>
          <w:sz w:val="26"/>
          <w:szCs w:val="26"/>
        </w:rPr>
        <w:t xml:space="preserve">In the Great Hall, </w:t>
      </w:r>
      <w:r w:rsidR="003C0B69">
        <w:rPr>
          <w:bCs/>
          <w:iCs/>
          <w:sz w:val="26"/>
          <w:szCs w:val="26"/>
        </w:rPr>
        <w:t xml:space="preserve">three </w:t>
      </w:r>
      <w:r>
        <w:rPr>
          <w:bCs/>
          <w:iCs/>
          <w:sz w:val="26"/>
          <w:szCs w:val="26"/>
        </w:rPr>
        <w:t>complex wood structures; on the West Lawn,</w:t>
      </w:r>
    </w:p>
    <w:p w14:paraId="40B785BC" w14:textId="3F6E88AE" w:rsidR="00DF4B14" w:rsidRPr="00642677" w:rsidRDefault="004E5611" w:rsidP="00E922AC">
      <w:pPr>
        <w:pStyle w:val="Normal1"/>
        <w:jc w:val="center"/>
        <w:rPr>
          <w:bCs/>
          <w:iCs/>
          <w:sz w:val="26"/>
          <w:szCs w:val="26"/>
        </w:rPr>
      </w:pPr>
      <w:r>
        <w:rPr>
          <w:bCs/>
          <w:iCs/>
          <w:sz w:val="26"/>
          <w:szCs w:val="26"/>
        </w:rPr>
        <w:t>free</w:t>
      </w:r>
      <w:r w:rsidR="003C0B69">
        <w:rPr>
          <w:bCs/>
          <w:iCs/>
          <w:sz w:val="26"/>
          <w:szCs w:val="26"/>
        </w:rPr>
        <w:t xml:space="preserve"> weekly</w:t>
      </w:r>
      <w:r>
        <w:rPr>
          <w:bCs/>
          <w:iCs/>
          <w:sz w:val="26"/>
          <w:szCs w:val="26"/>
        </w:rPr>
        <w:t xml:space="preserve"> movies and an interactive design on the grass.</w:t>
      </w:r>
    </w:p>
    <w:p w14:paraId="6052A4A0" w14:textId="73A6A92D" w:rsidR="00F44F51" w:rsidRPr="00642677" w:rsidRDefault="00F44F51" w:rsidP="007B7978">
      <w:pPr>
        <w:pStyle w:val="Normal1"/>
        <w:jc w:val="center"/>
        <w:rPr>
          <w:b/>
          <w:color w:val="434343"/>
          <w:sz w:val="24"/>
          <w:szCs w:val="24"/>
        </w:rPr>
      </w:pPr>
      <w:r w:rsidRPr="00642677">
        <w:rPr>
          <w:b/>
          <w:noProof/>
          <w:color w:val="434343"/>
          <w:sz w:val="24"/>
          <w:szCs w:val="24"/>
        </w:rPr>
        <w:drawing>
          <wp:inline distT="0" distB="0" distL="0" distR="0" wp14:anchorId="5BB5281F" wp14:editId="62F80211">
            <wp:extent cx="4204970" cy="350314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srcRect t="843" b="2706"/>
                    <a:stretch/>
                  </pic:blipFill>
                  <pic:spPr bwMode="auto">
                    <a:xfrm>
                      <a:off x="0" y="0"/>
                      <a:ext cx="4206240" cy="3504198"/>
                    </a:xfrm>
                    <a:prstGeom prst="rect">
                      <a:avLst/>
                    </a:prstGeom>
                    <a:ln>
                      <a:noFill/>
                    </a:ln>
                    <a:extLst>
                      <a:ext uri="{53640926-AAD7-44D8-BBD7-CCE9431645EC}">
                        <a14:shadowObscured xmlns:a14="http://schemas.microsoft.com/office/drawing/2010/main"/>
                      </a:ext>
                    </a:extLst>
                  </pic:spPr>
                </pic:pic>
              </a:graphicData>
            </a:graphic>
          </wp:inline>
        </w:drawing>
      </w:r>
    </w:p>
    <w:p w14:paraId="55F2DBB4" w14:textId="77777777" w:rsidR="002053F9" w:rsidRPr="00642677" w:rsidRDefault="002053F9" w:rsidP="007B7978">
      <w:pPr>
        <w:rPr>
          <w:lang w:val="en-US"/>
        </w:rPr>
      </w:pPr>
    </w:p>
    <w:p w14:paraId="66931DC9" w14:textId="3A263F6B" w:rsidR="00723058" w:rsidRDefault="003C7AAD" w:rsidP="007B7978">
      <w:pPr>
        <w:rPr>
          <w:lang w:val="en-US"/>
        </w:rPr>
      </w:pPr>
      <w:r w:rsidRPr="00642677">
        <w:rPr>
          <w:lang w:val="en-US"/>
        </w:rPr>
        <w:t>WASHINGTON, D.C.—</w:t>
      </w:r>
      <w:r w:rsidR="00536BC5">
        <w:rPr>
          <w:lang w:val="en-US"/>
        </w:rPr>
        <w:t xml:space="preserve">Today the National Building Museum </w:t>
      </w:r>
      <w:r w:rsidR="00A83912">
        <w:rPr>
          <w:lang w:val="en-US"/>
        </w:rPr>
        <w:t>announced</w:t>
      </w:r>
      <w:r w:rsidR="00536BC5">
        <w:rPr>
          <w:lang w:val="en-US"/>
        </w:rPr>
        <w:t xml:space="preserve"> </w:t>
      </w:r>
      <w:r w:rsidR="00A83912">
        <w:rPr>
          <w:lang w:val="en-US"/>
        </w:rPr>
        <w:t xml:space="preserve">its </w:t>
      </w:r>
      <w:hyperlink r:id="rId9" w:history="1">
        <w:r w:rsidR="00A83912" w:rsidRPr="00F019E4">
          <w:rPr>
            <w:rStyle w:val="Hyperlink"/>
            <w:b/>
            <w:bCs/>
            <w:color w:val="auto"/>
            <w:lang w:val="en-US"/>
          </w:rPr>
          <w:t xml:space="preserve">2021 Summer Block Party, </w:t>
        </w:r>
        <w:r w:rsidR="00A83912" w:rsidRPr="00F019E4">
          <w:rPr>
            <w:rStyle w:val="Hyperlink"/>
            <w:b/>
            <w:bCs/>
            <w:i/>
            <w:iCs/>
            <w:color w:val="auto"/>
            <w:lang w:val="en-US"/>
          </w:rPr>
          <w:t>Inside Out</w:t>
        </w:r>
      </w:hyperlink>
      <w:r w:rsidR="00A83912">
        <w:rPr>
          <w:lang w:val="en-US"/>
        </w:rPr>
        <w:t xml:space="preserve">. </w:t>
      </w:r>
      <w:r w:rsidR="00536BC5">
        <w:rPr>
          <w:lang w:val="en-US"/>
        </w:rPr>
        <w:t xml:space="preserve">Where previous </w:t>
      </w:r>
      <w:r w:rsidR="001862AF">
        <w:rPr>
          <w:lang w:val="en-US"/>
        </w:rPr>
        <w:t>years</w:t>
      </w:r>
      <w:r w:rsidR="00536BC5">
        <w:rPr>
          <w:lang w:val="en-US"/>
        </w:rPr>
        <w:t xml:space="preserve"> have </w:t>
      </w:r>
      <w:r w:rsidR="003E0958">
        <w:rPr>
          <w:lang w:val="en-US"/>
        </w:rPr>
        <w:t>showcased</w:t>
      </w:r>
      <w:r w:rsidR="00536BC5">
        <w:rPr>
          <w:lang w:val="en-US"/>
        </w:rPr>
        <w:t xml:space="preserve"> massive</w:t>
      </w:r>
      <w:r w:rsidR="00A83912">
        <w:rPr>
          <w:lang w:val="en-US"/>
        </w:rPr>
        <w:t>,</w:t>
      </w:r>
      <w:r w:rsidR="00536BC5">
        <w:rPr>
          <w:lang w:val="en-US"/>
        </w:rPr>
        <w:t xml:space="preserve"> immersive</w:t>
      </w:r>
      <w:r w:rsidR="00A83912">
        <w:rPr>
          <w:lang w:val="en-US"/>
        </w:rPr>
        <w:t xml:space="preserve">, crowd-inducing </w:t>
      </w:r>
      <w:r w:rsidR="00536BC5">
        <w:rPr>
          <w:lang w:val="en-US"/>
        </w:rPr>
        <w:t>installations in the Great Hall</w:t>
      </w:r>
      <w:r w:rsidR="00A83912">
        <w:rPr>
          <w:lang w:val="en-US"/>
        </w:rPr>
        <w:t xml:space="preserve">, this year’s iteration features a handful of smaller projects and </w:t>
      </w:r>
      <w:r w:rsidR="001862AF">
        <w:rPr>
          <w:lang w:val="en-US"/>
        </w:rPr>
        <w:t xml:space="preserve">public </w:t>
      </w:r>
      <w:r w:rsidR="00A83912">
        <w:rPr>
          <w:lang w:val="en-US"/>
        </w:rPr>
        <w:t xml:space="preserve">programs both within the Museum and on the West Lawn that are better suited to this early post-pandemic era of smaller gatherings and social distancing, including a </w:t>
      </w:r>
      <w:r w:rsidR="00462769">
        <w:rPr>
          <w:lang w:val="en-US"/>
        </w:rPr>
        <w:t xml:space="preserve">wooden </w:t>
      </w:r>
      <w:r w:rsidR="00A83912">
        <w:rPr>
          <w:lang w:val="en-US"/>
        </w:rPr>
        <w:t xml:space="preserve">maze filled with books, a hand-built cathedral truss, </w:t>
      </w:r>
      <w:r w:rsidR="00C61375">
        <w:rPr>
          <w:lang w:val="en-US"/>
        </w:rPr>
        <w:t>public programs</w:t>
      </w:r>
      <w:r w:rsidR="001862AF">
        <w:rPr>
          <w:lang w:val="en-US"/>
        </w:rPr>
        <w:t xml:space="preserve">, and, thanks to a partnership with the DowntownDC Business Improvement District (BID), </w:t>
      </w:r>
      <w:r w:rsidR="00A83912">
        <w:rPr>
          <w:lang w:val="en-US"/>
        </w:rPr>
        <w:t>interactive lawn art</w:t>
      </w:r>
      <w:r w:rsidR="001862AF">
        <w:rPr>
          <w:lang w:val="en-US"/>
        </w:rPr>
        <w:t xml:space="preserve"> and</w:t>
      </w:r>
      <w:r w:rsidR="00462769">
        <w:rPr>
          <w:lang w:val="en-US"/>
        </w:rPr>
        <w:t xml:space="preserve"> outdoor movies</w:t>
      </w:r>
      <w:r w:rsidR="001862AF">
        <w:rPr>
          <w:lang w:val="en-US"/>
        </w:rPr>
        <w:t>.</w:t>
      </w:r>
    </w:p>
    <w:p w14:paraId="493F3F02" w14:textId="1A610A05" w:rsidR="00A83912" w:rsidRDefault="00A83912" w:rsidP="007B7978">
      <w:pPr>
        <w:rPr>
          <w:lang w:val="en-US"/>
        </w:rPr>
      </w:pPr>
    </w:p>
    <w:p w14:paraId="17CA1093" w14:textId="037470FB" w:rsidR="00A83912" w:rsidRDefault="00A83912" w:rsidP="007B7978">
      <w:pPr>
        <w:rPr>
          <w:lang w:val="en-US"/>
        </w:rPr>
      </w:pPr>
      <w:r>
        <w:rPr>
          <w:lang w:val="en-US"/>
        </w:rPr>
        <w:t>“</w:t>
      </w:r>
      <w:r w:rsidR="001862AF">
        <w:rPr>
          <w:lang w:val="en-US"/>
        </w:rPr>
        <w:t xml:space="preserve">It is a treat for the Museum to be able to offer D.C. residents and visitors a variety of experiences this summer that fulfill our mission in </w:t>
      </w:r>
      <w:r w:rsidR="009D0BDE">
        <w:rPr>
          <w:lang w:val="en-US"/>
        </w:rPr>
        <w:t xml:space="preserve">many </w:t>
      </w:r>
      <w:r w:rsidR="001862AF">
        <w:rPr>
          <w:lang w:val="en-US"/>
        </w:rPr>
        <w:t>ways, from amazing architecture and engineering installations to engaging educational programs to partnerships with local organizations, artists, and designers,” said Aileen Fuchs, President and Executive Director of the Museum.</w:t>
      </w:r>
    </w:p>
    <w:p w14:paraId="150CC791" w14:textId="0760A19F" w:rsidR="001D05A8" w:rsidRDefault="001D05A8" w:rsidP="007B7978">
      <w:pPr>
        <w:rPr>
          <w:lang w:val="en-US"/>
        </w:rPr>
      </w:pPr>
    </w:p>
    <w:p w14:paraId="21251686" w14:textId="77777777" w:rsidR="001862AF" w:rsidRDefault="001862AF" w:rsidP="007B7978">
      <w:pPr>
        <w:rPr>
          <w:lang w:val="en-US"/>
        </w:rPr>
      </w:pPr>
    </w:p>
    <w:p w14:paraId="0BE2EE56" w14:textId="06A921BE" w:rsidR="00E922AC" w:rsidRPr="00E922AC" w:rsidRDefault="00E922AC" w:rsidP="00E922AC">
      <w:pPr>
        <w:rPr>
          <w:b/>
          <w:bCs/>
        </w:rPr>
      </w:pPr>
      <w:r w:rsidRPr="00E922AC">
        <w:rPr>
          <w:b/>
          <w:bCs/>
        </w:rPr>
        <w:lastRenderedPageBreak/>
        <w:t>INSIDE</w:t>
      </w:r>
      <w:r>
        <w:rPr>
          <w:b/>
          <w:bCs/>
        </w:rPr>
        <w:t xml:space="preserve"> THE MUSEUM</w:t>
      </w:r>
    </w:p>
    <w:p w14:paraId="5CB8B992" w14:textId="77777777" w:rsidR="00E922AC" w:rsidRDefault="00E922AC" w:rsidP="00E922AC"/>
    <w:p w14:paraId="35B3FDF7" w14:textId="7738632D" w:rsidR="00E922AC" w:rsidRPr="00292929" w:rsidRDefault="00847807" w:rsidP="00E922AC">
      <w:pPr>
        <w:rPr>
          <w:b/>
          <w:bCs/>
        </w:rPr>
      </w:pPr>
      <w:r>
        <w:rPr>
          <w:b/>
          <w:bCs/>
          <w:noProof/>
        </w:rPr>
        <w:drawing>
          <wp:anchor distT="0" distB="0" distL="114300" distR="114300" simplePos="0" relativeHeight="251659264" behindDoc="0" locked="0" layoutInCell="1" allowOverlap="1" wp14:anchorId="4941BBD8" wp14:editId="15C86ADB">
            <wp:simplePos x="0" y="0"/>
            <wp:positionH relativeFrom="column">
              <wp:posOffset>0</wp:posOffset>
            </wp:positionH>
            <wp:positionV relativeFrom="paragraph">
              <wp:posOffset>2540</wp:posOffset>
            </wp:positionV>
            <wp:extent cx="1371600" cy="1929384"/>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1371600" cy="1929384"/>
                    </a:xfrm>
                    <a:prstGeom prst="rect">
                      <a:avLst/>
                    </a:prstGeom>
                  </pic:spPr>
                </pic:pic>
              </a:graphicData>
            </a:graphic>
            <wp14:sizeRelH relativeFrom="page">
              <wp14:pctWidth>0</wp14:pctWidth>
            </wp14:sizeRelH>
            <wp14:sizeRelV relativeFrom="page">
              <wp14:pctHeight>0</wp14:pctHeight>
            </wp14:sizeRelV>
          </wp:anchor>
        </w:drawing>
      </w:r>
      <w:r w:rsidR="00E922AC" w:rsidRPr="00292929">
        <w:rPr>
          <w:b/>
          <w:bCs/>
        </w:rPr>
        <w:t>Maze of Knowledge</w:t>
      </w:r>
    </w:p>
    <w:p w14:paraId="5522C419" w14:textId="261F3ED7" w:rsidR="00E922AC" w:rsidRDefault="00E922AC" w:rsidP="00E922AC">
      <w:pPr>
        <w:tabs>
          <w:tab w:val="left" w:pos="2333"/>
        </w:tabs>
      </w:pPr>
      <w:r>
        <w:t>Conceived by D.C.-area sculptor Foon Sham, this 26-foot-square, 8-foot-high labyrinth will engage visitors of all ages. W</w:t>
      </w:r>
      <w:r w:rsidRPr="009339A3">
        <w:t>ith vertical walls and horizontal broken brick-line contours made of wooden blocks sourced from building material</w:t>
      </w:r>
      <w:r>
        <w:t>s,</w:t>
      </w:r>
      <w:r w:rsidRPr="009339A3">
        <w:t xml:space="preserve"> </w:t>
      </w:r>
      <w:r>
        <w:t>t</w:t>
      </w:r>
      <w:r w:rsidRPr="009339A3">
        <w:t xml:space="preserve">he </w:t>
      </w:r>
      <w:r>
        <w:t>installation</w:t>
      </w:r>
      <w:r w:rsidRPr="009339A3">
        <w:t xml:space="preserve"> </w:t>
      </w:r>
      <w:r>
        <w:t xml:space="preserve">will </w:t>
      </w:r>
      <w:r w:rsidRPr="009339A3">
        <w:t xml:space="preserve">resemble a </w:t>
      </w:r>
      <w:r>
        <w:t xml:space="preserve">dilapidated structure. The </w:t>
      </w:r>
      <w:r w:rsidRPr="009339A3">
        <w:rPr>
          <w:i/>
          <w:iCs/>
        </w:rPr>
        <w:t>Maze of Knowledge</w:t>
      </w:r>
      <w:r>
        <w:t xml:space="preserve"> </w:t>
      </w:r>
      <w:r w:rsidR="00FF4A83">
        <w:t>symbolizing</w:t>
      </w:r>
      <w:r w:rsidRPr="009339A3">
        <w:t xml:space="preserve"> how </w:t>
      </w:r>
      <w:r>
        <w:t>humans</w:t>
      </w:r>
      <w:r w:rsidRPr="009339A3">
        <w:t xml:space="preserve"> </w:t>
      </w:r>
      <w:r>
        <w:t xml:space="preserve">acquire information and understanding </w:t>
      </w:r>
      <w:r w:rsidRPr="009339A3">
        <w:t xml:space="preserve">from the ruins of the past. </w:t>
      </w:r>
      <w:r>
        <w:t>Dozens of books</w:t>
      </w:r>
      <w:r w:rsidRPr="009339A3">
        <w:t>,</w:t>
      </w:r>
      <w:r>
        <w:t xml:space="preserve"> </w:t>
      </w:r>
      <w:r w:rsidR="00FF4A83">
        <w:t>representing</w:t>
      </w:r>
      <w:r>
        <w:t xml:space="preserve"> this acquired knowledge, will be </w:t>
      </w:r>
      <w:r w:rsidRPr="009339A3">
        <w:t xml:space="preserve">embedded </w:t>
      </w:r>
      <w:r>
        <w:t>within</w:t>
      </w:r>
      <w:r w:rsidRPr="009339A3">
        <w:t xml:space="preserve"> </w:t>
      </w:r>
      <w:r>
        <w:t xml:space="preserve">the </w:t>
      </w:r>
      <w:r w:rsidRPr="009339A3">
        <w:t>layers of wood</w:t>
      </w:r>
      <w:r>
        <w:t xml:space="preserve"> throughout the maze, offering visitors an incentive to traverse its many paths and discover the variety of works it contains</w:t>
      </w:r>
      <w:r w:rsidRPr="009339A3">
        <w:t>.</w:t>
      </w:r>
      <w:r>
        <w:t xml:space="preserve"> The maze, which will be in the west court of the Great Hall, will open on June 26 and remain through </w:t>
      </w:r>
      <w:r w:rsidR="00C17429">
        <w:t>September 6</w:t>
      </w:r>
      <w:r>
        <w:t>.</w:t>
      </w:r>
    </w:p>
    <w:p w14:paraId="31C9C4FB" w14:textId="77777777" w:rsidR="00E922AC" w:rsidRDefault="00E922AC" w:rsidP="00E922AC"/>
    <w:p w14:paraId="2496991E" w14:textId="52BD5C3F" w:rsidR="00E922AC" w:rsidRPr="00292929" w:rsidRDefault="00B67CCC" w:rsidP="00E922AC">
      <w:pPr>
        <w:rPr>
          <w:b/>
          <w:bCs/>
        </w:rPr>
      </w:pPr>
      <w:r>
        <w:rPr>
          <w:b/>
          <w:bCs/>
          <w:noProof/>
        </w:rPr>
        <w:drawing>
          <wp:anchor distT="0" distB="0" distL="114300" distR="114300" simplePos="0" relativeHeight="251660288" behindDoc="0" locked="0" layoutInCell="1" allowOverlap="1" wp14:anchorId="4588BD52" wp14:editId="29372F0D">
            <wp:simplePos x="0" y="0"/>
            <wp:positionH relativeFrom="column">
              <wp:posOffset>0</wp:posOffset>
            </wp:positionH>
            <wp:positionV relativeFrom="paragraph">
              <wp:posOffset>2540</wp:posOffset>
            </wp:positionV>
            <wp:extent cx="2286000" cy="152704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286000" cy="1527048"/>
                    </a:xfrm>
                    <a:prstGeom prst="rect">
                      <a:avLst/>
                    </a:prstGeom>
                  </pic:spPr>
                </pic:pic>
              </a:graphicData>
            </a:graphic>
            <wp14:sizeRelH relativeFrom="page">
              <wp14:pctWidth>0</wp14:pctWidth>
            </wp14:sizeRelH>
            <wp14:sizeRelV relativeFrom="page">
              <wp14:pctHeight>0</wp14:pctHeight>
            </wp14:sizeRelV>
          </wp:anchor>
        </w:drawing>
      </w:r>
      <w:r w:rsidR="00E922AC">
        <w:rPr>
          <w:b/>
          <w:bCs/>
        </w:rPr>
        <w:t>Notre Dame</w:t>
      </w:r>
      <w:r w:rsidR="00E922AC" w:rsidRPr="00292929">
        <w:rPr>
          <w:b/>
          <w:bCs/>
        </w:rPr>
        <w:t xml:space="preserve"> Truss</w:t>
      </w:r>
      <w:r w:rsidR="00E922AC">
        <w:rPr>
          <w:b/>
          <w:bCs/>
        </w:rPr>
        <w:t xml:space="preserve"> Project</w:t>
      </w:r>
    </w:p>
    <w:p w14:paraId="407CD5C3" w14:textId="600A9099" w:rsidR="00E922AC" w:rsidRDefault="00E922AC" w:rsidP="00E922AC">
      <w:r>
        <w:t xml:space="preserve">Inspired by the terrible April 2019 fire that nearly destroyed the </w:t>
      </w:r>
      <w:r w:rsidRPr="00D2083A">
        <w:t>Notre-Dame de Paris</w:t>
      </w:r>
      <w:r>
        <w:t xml:space="preserve"> cathedral, Massachusetts-based Handshouse Studio, which develops </w:t>
      </w:r>
      <w:r w:rsidRPr="000879A5">
        <w:t xml:space="preserve">projects outside of the traditional </w:t>
      </w:r>
      <w:r>
        <w:t xml:space="preserve">design and construction </w:t>
      </w:r>
      <w:r w:rsidRPr="000879A5">
        <w:t>classroom that energize history through the reconstruction of large historical objects</w:t>
      </w:r>
      <w:r>
        <w:t>, has partnered with</w:t>
      </w:r>
      <w:r w:rsidRPr="007D4F34">
        <w:t xml:space="preserve"> </w:t>
      </w:r>
      <w:r>
        <w:t>multiple organizations, including the National Park Service and the School of Architecture and Planning at D.C.’s Catholic University, to design, construct, and raise</w:t>
      </w:r>
      <w:r w:rsidRPr="007D4F34">
        <w:t xml:space="preserve"> a traditional tim</w:t>
      </w:r>
      <w:r w:rsidR="003944F8">
        <w:t>b</w:t>
      </w:r>
      <w:r w:rsidRPr="007D4F34">
        <w:t>er</w:t>
      </w:r>
      <w:r>
        <w:t>-</w:t>
      </w:r>
      <w:r w:rsidRPr="007D4F34">
        <w:t xml:space="preserve">frame truss built to the </w:t>
      </w:r>
      <w:r>
        <w:t>cathedral’s specifications</w:t>
      </w:r>
      <w:r w:rsidRPr="007D4F34">
        <w:t xml:space="preserve">. </w:t>
      </w:r>
      <w:r>
        <w:t xml:space="preserve">The structure will be erected in the </w:t>
      </w:r>
      <w:r w:rsidR="004127EC">
        <w:t>south</w:t>
      </w:r>
      <w:r>
        <w:t xml:space="preserve">east </w:t>
      </w:r>
      <w:r w:rsidR="004127EC">
        <w:t xml:space="preserve">corner </w:t>
      </w:r>
      <w:r>
        <w:t xml:space="preserve">of the Great Hall </w:t>
      </w:r>
      <w:r w:rsidR="00ED5537">
        <w:t>in early August</w:t>
      </w:r>
      <w:r w:rsidR="00C17429">
        <w:t xml:space="preserve"> </w:t>
      </w:r>
      <w:r>
        <w:t xml:space="preserve">and will remain on-site </w:t>
      </w:r>
      <w:r w:rsidR="00ED5537">
        <w:t>through the end of summer</w:t>
      </w:r>
      <w:r>
        <w:t>. The l</w:t>
      </w:r>
      <w:r w:rsidRPr="007D4F34">
        <w:t xml:space="preserve">ong-term </w:t>
      </w:r>
      <w:r w:rsidR="00ED5537">
        <w:t xml:space="preserve">goal </w:t>
      </w:r>
      <w:r>
        <w:t xml:space="preserve">for the </w:t>
      </w:r>
      <w:r w:rsidR="00AA53CB">
        <w:t>p</w:t>
      </w:r>
      <w:r w:rsidR="00C17429">
        <w:t>roject</w:t>
      </w:r>
      <w:r>
        <w:t xml:space="preserve"> </w:t>
      </w:r>
      <w:r w:rsidRPr="007D4F34">
        <w:t xml:space="preserve">is to donate the </w:t>
      </w:r>
      <w:r w:rsidR="00AA53CB">
        <w:t xml:space="preserve">truss </w:t>
      </w:r>
      <w:r>
        <w:t xml:space="preserve">to the cathedral so that it can </w:t>
      </w:r>
      <w:r w:rsidRPr="007D4F34">
        <w:t xml:space="preserve">be used in the </w:t>
      </w:r>
      <w:r>
        <w:t>rebuilding process.</w:t>
      </w:r>
    </w:p>
    <w:p w14:paraId="0E69CC33" w14:textId="77777777" w:rsidR="00A83912" w:rsidRDefault="00A83912" w:rsidP="00A83912"/>
    <w:p w14:paraId="0BCB6911" w14:textId="77777777" w:rsidR="00A83912" w:rsidRPr="00F57664" w:rsidRDefault="00A83912" w:rsidP="00A83912">
      <w:pPr>
        <w:rPr>
          <w:b/>
          <w:bCs/>
        </w:rPr>
      </w:pPr>
      <w:r>
        <w:rPr>
          <w:b/>
          <w:bCs/>
          <w:noProof/>
        </w:rPr>
        <w:drawing>
          <wp:anchor distT="0" distB="0" distL="114300" distR="114300" simplePos="0" relativeHeight="251664384" behindDoc="0" locked="0" layoutInCell="1" allowOverlap="1" wp14:anchorId="7ACDFA9E" wp14:editId="4B148A04">
            <wp:simplePos x="0" y="0"/>
            <wp:positionH relativeFrom="column">
              <wp:posOffset>0</wp:posOffset>
            </wp:positionH>
            <wp:positionV relativeFrom="paragraph">
              <wp:posOffset>2540</wp:posOffset>
            </wp:positionV>
            <wp:extent cx="2286000" cy="1517904"/>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2286000" cy="1517904"/>
                    </a:xfrm>
                    <a:prstGeom prst="rect">
                      <a:avLst/>
                    </a:prstGeom>
                  </pic:spPr>
                </pic:pic>
              </a:graphicData>
            </a:graphic>
            <wp14:sizeRelH relativeFrom="page">
              <wp14:pctWidth>0</wp14:pctWidth>
            </wp14:sizeRelH>
            <wp14:sizeRelV relativeFrom="page">
              <wp14:pctHeight>0</wp14:pctHeight>
            </wp14:sizeRelV>
          </wp:anchor>
        </w:drawing>
      </w:r>
      <w:r w:rsidRPr="00F57664">
        <w:rPr>
          <w:b/>
          <w:bCs/>
        </w:rPr>
        <w:t>Lo-Fab Pavilion</w:t>
      </w:r>
    </w:p>
    <w:p w14:paraId="1317AD8E" w14:textId="6DFF96CA" w:rsidR="00A83912" w:rsidRDefault="00A83912" w:rsidP="00E922AC">
      <w:r>
        <w:t>How can complex structures be built in areas where skilled labor is in short supply? How can designers use local materials to construct large structures with small components? The Lo-Fab Pavilion offered MASS Design Group the chance to explore these questions with the Virginia Tech School of Architecture + Design’s Center for Design Research. Created</w:t>
      </w:r>
      <w:r w:rsidRPr="00F279F2">
        <w:t xml:space="preserve"> for the </w:t>
      </w:r>
      <w:r>
        <w:t xml:space="preserve">2015 </w:t>
      </w:r>
      <w:r w:rsidRPr="00F279F2">
        <w:t xml:space="preserve">Design Boston Biennial, the Lo-Fab Pavilion </w:t>
      </w:r>
      <w:r>
        <w:t xml:space="preserve">is an </w:t>
      </w:r>
      <w:r w:rsidRPr="00F279F2">
        <w:t>experimental grid</w:t>
      </w:r>
      <w:r>
        <w:t>-</w:t>
      </w:r>
      <w:r w:rsidRPr="00F279F2">
        <w:t>shell structure</w:t>
      </w:r>
      <w:r>
        <w:t xml:space="preserve"> </w:t>
      </w:r>
      <w:r w:rsidRPr="000F2C39">
        <w:t>merg</w:t>
      </w:r>
      <w:r>
        <w:t>ing</w:t>
      </w:r>
      <w:r w:rsidRPr="000F2C39">
        <w:t xml:space="preserve"> traditional craftsmanship and computationally driven manufacturing processes</w:t>
      </w:r>
      <w:r>
        <w:t>, featuring metal nodes created through</w:t>
      </w:r>
      <w:r w:rsidRPr="000F2C39">
        <w:t xml:space="preserve"> robotic</w:t>
      </w:r>
      <w:r>
        <w:t>-</w:t>
      </w:r>
      <w:r w:rsidRPr="000F2C39">
        <w:t>fabrication techniques</w:t>
      </w:r>
      <w:r>
        <w:t xml:space="preserve"> and hand-cut wooden struts joined to them manually to erect the structure. A section of the Lo-Fab Pavilion has been built as part of the exhibition </w:t>
      </w:r>
      <w:hyperlink r:id="rId13" w:history="1">
        <w:r w:rsidRPr="00E922AC">
          <w:rPr>
            <w:rStyle w:val="Hyperlink"/>
            <w:i/>
            <w:iCs/>
            <w:color w:val="auto"/>
          </w:rPr>
          <w:t>Justice is Beauty: The Work of MASS Design Group</w:t>
        </w:r>
      </w:hyperlink>
      <w:r>
        <w:t>. Located in the southwest corner of the Great Hall, it is available to experience through September 25, 2022.</w:t>
      </w:r>
    </w:p>
    <w:p w14:paraId="28E591C0" w14:textId="251F0E86" w:rsidR="00A83912" w:rsidRDefault="00A83912" w:rsidP="00E922AC"/>
    <w:p w14:paraId="337CED24" w14:textId="5AA25C56" w:rsidR="009D0BDE" w:rsidRDefault="009D0BDE" w:rsidP="00E922AC"/>
    <w:p w14:paraId="21BD3C6A" w14:textId="77777777" w:rsidR="009D0BDE" w:rsidRDefault="009D0BDE" w:rsidP="00E922AC"/>
    <w:p w14:paraId="334E7297" w14:textId="77777777" w:rsidR="00A83912" w:rsidRDefault="00A83912" w:rsidP="00A83912">
      <w:pPr>
        <w:rPr>
          <w:b/>
          <w:bCs/>
        </w:rPr>
      </w:pPr>
      <w:r>
        <w:rPr>
          <w:b/>
          <w:bCs/>
        </w:rPr>
        <w:lastRenderedPageBreak/>
        <w:t>Programs</w:t>
      </w:r>
    </w:p>
    <w:p w14:paraId="6DBAD370" w14:textId="4CF51C5A" w:rsidR="00A83912" w:rsidRDefault="00A83912" w:rsidP="00E922AC">
      <w:r>
        <w:t xml:space="preserve">Over the course of the summer, the Museum will be organizing online programs and “meet the artist” days for several participating </w:t>
      </w:r>
      <w:r w:rsidRPr="00066FF9">
        <w:rPr>
          <w:i/>
          <w:iCs/>
        </w:rPr>
        <w:t>Inside Out</w:t>
      </w:r>
      <w:r>
        <w:t xml:space="preserve"> artists</w:t>
      </w:r>
      <w:r w:rsidR="00F019E4">
        <w:t xml:space="preserve"> and designers</w:t>
      </w:r>
      <w:r>
        <w:t xml:space="preserve">. Subscribe to the Museum’s public programs newsletter at </w:t>
      </w:r>
      <w:hyperlink r:id="rId14" w:history="1">
        <w:r w:rsidRPr="001E4FF2">
          <w:rPr>
            <w:rStyle w:val="Hyperlink"/>
            <w:color w:val="auto"/>
          </w:rPr>
          <w:t>go.nbm.org/newsletters</w:t>
        </w:r>
      </w:hyperlink>
      <w:r>
        <w:t xml:space="preserve"> for updates, or follow the Museum on social media.</w:t>
      </w:r>
    </w:p>
    <w:p w14:paraId="102166B8" w14:textId="77777777" w:rsidR="00E922AC" w:rsidRDefault="00E922AC" w:rsidP="00E922AC"/>
    <w:p w14:paraId="6C6E6241" w14:textId="05B65992" w:rsidR="00E922AC" w:rsidRPr="00E922AC" w:rsidRDefault="00E922AC" w:rsidP="00E922AC">
      <w:pPr>
        <w:rPr>
          <w:b/>
          <w:bCs/>
        </w:rPr>
      </w:pPr>
      <w:r w:rsidRPr="00E922AC">
        <w:rPr>
          <w:b/>
          <w:bCs/>
        </w:rPr>
        <w:t>OUTSIDE</w:t>
      </w:r>
      <w:r>
        <w:rPr>
          <w:b/>
          <w:bCs/>
        </w:rPr>
        <w:t xml:space="preserve"> THE MUSEUM</w:t>
      </w:r>
    </w:p>
    <w:p w14:paraId="61BC4768" w14:textId="77777777" w:rsidR="00E922AC" w:rsidRDefault="00E922AC" w:rsidP="00E922AC"/>
    <w:p w14:paraId="0F0C3AEC" w14:textId="2B66BB72" w:rsidR="00E922AC" w:rsidRDefault="00B67CCC" w:rsidP="00E922AC">
      <w:r>
        <w:t>Summer started early this year thanks to a Museum partnership</w:t>
      </w:r>
      <w:r w:rsidR="00E922AC">
        <w:t xml:space="preserve"> with the DowntownDC </w:t>
      </w:r>
      <w:r w:rsidR="00852CBF">
        <w:t xml:space="preserve">BID </w:t>
      </w:r>
      <w:r>
        <w:t xml:space="preserve">to bring </w:t>
      </w:r>
      <w:r w:rsidR="00E922AC">
        <w:t xml:space="preserve">two experiences on the West Lawn </w:t>
      </w:r>
      <w:r>
        <w:t>for</w:t>
      </w:r>
      <w:r w:rsidR="00E922AC">
        <w:t xml:space="preserve"> D.C. residents and visitors.</w:t>
      </w:r>
    </w:p>
    <w:p w14:paraId="633D36EA" w14:textId="77777777" w:rsidR="00E922AC" w:rsidRDefault="00E922AC" w:rsidP="00E922AC"/>
    <w:p w14:paraId="3E709E47" w14:textId="58B36C37" w:rsidR="00E922AC" w:rsidRPr="00D321B6" w:rsidRDefault="00B67CCC" w:rsidP="00E922AC">
      <w:pPr>
        <w:rPr>
          <w:b/>
          <w:bCs/>
        </w:rPr>
      </w:pPr>
      <w:r>
        <w:rPr>
          <w:b/>
          <w:bCs/>
          <w:noProof/>
        </w:rPr>
        <w:drawing>
          <wp:anchor distT="0" distB="0" distL="114300" distR="114300" simplePos="0" relativeHeight="251662336" behindDoc="0" locked="0" layoutInCell="1" allowOverlap="1" wp14:anchorId="764B4D4C" wp14:editId="00DC288C">
            <wp:simplePos x="0" y="0"/>
            <wp:positionH relativeFrom="column">
              <wp:posOffset>0</wp:posOffset>
            </wp:positionH>
            <wp:positionV relativeFrom="paragraph">
              <wp:posOffset>635</wp:posOffset>
            </wp:positionV>
            <wp:extent cx="2286000" cy="171907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2286000" cy="1719072"/>
                    </a:xfrm>
                    <a:prstGeom prst="rect">
                      <a:avLst/>
                    </a:prstGeom>
                  </pic:spPr>
                </pic:pic>
              </a:graphicData>
            </a:graphic>
            <wp14:sizeRelH relativeFrom="page">
              <wp14:pctWidth>0</wp14:pctWidth>
            </wp14:sizeRelH>
            <wp14:sizeRelV relativeFrom="page">
              <wp14:pctHeight>0</wp14:pctHeight>
            </wp14:sizeRelV>
          </wp:anchor>
        </w:drawing>
      </w:r>
      <w:r w:rsidR="00E922AC">
        <w:rPr>
          <w:b/>
          <w:bCs/>
        </w:rPr>
        <w:t>Interactive Lawn Art</w:t>
      </w:r>
    </w:p>
    <w:p w14:paraId="0174D985" w14:textId="577820A2" w:rsidR="00E922AC" w:rsidRDefault="00E922AC" w:rsidP="00E922AC">
      <w:r>
        <w:t xml:space="preserve">The BID commissioned D.C. muralist Lisa Marie Thalhammer to create a series of outdoor, lawn-based artworks around the neighborhood </w:t>
      </w:r>
      <w:r w:rsidRPr="001A638D">
        <w:t>that would allow visitors to safely enjoy being together while social distancing</w:t>
      </w:r>
      <w:r>
        <w:t xml:space="preserve">. One of those </w:t>
      </w:r>
      <w:r w:rsidR="00B3416E">
        <w:t>designs</w:t>
      </w:r>
      <w:r>
        <w:t xml:space="preserve">, </w:t>
      </w:r>
      <w:r w:rsidRPr="001A638D">
        <w:rPr>
          <w:i/>
          <w:iCs/>
        </w:rPr>
        <w:t>Equilateral Network</w:t>
      </w:r>
      <w:r>
        <w:t>, is now on the Museum’s lawn. A</w:t>
      </w:r>
      <w:r w:rsidRPr="001A638D">
        <w:t xml:space="preserve"> series of pink triangles and walking paths, comfortably spaced 6 feet apart</w:t>
      </w:r>
      <w:r>
        <w:t>, it was i</w:t>
      </w:r>
      <w:r w:rsidRPr="001A638D">
        <w:t>nspired by Pierre Charles L’Enfant’s use of sacred geometry in his 1791 city plan for Washington, D</w:t>
      </w:r>
      <w:r>
        <w:t>.</w:t>
      </w:r>
      <w:r w:rsidRPr="001A638D">
        <w:t>C</w:t>
      </w:r>
      <w:r>
        <w:t>.</w:t>
      </w:r>
      <w:r w:rsidRPr="001A638D">
        <w:t xml:space="preserve"> The use of color</w:t>
      </w:r>
      <w:r>
        <w:t xml:space="preserve">s </w:t>
      </w:r>
      <w:r w:rsidRPr="001A638D">
        <w:t>is also important, as rainbow spectrums and pink triangles are both historic symbols of identity and gay</w:t>
      </w:r>
      <w:r>
        <w:t>-</w:t>
      </w:r>
      <w:r w:rsidRPr="001A638D">
        <w:t>rights activism</w:t>
      </w:r>
      <w:r>
        <w:t xml:space="preserve">, and the artwork was completed at the start of June, which is LGBTQ Pride Month. Created with environmentally safe materials, </w:t>
      </w:r>
      <w:r w:rsidR="00B3416E" w:rsidRPr="00B3416E">
        <w:rPr>
          <w:i/>
          <w:iCs/>
        </w:rPr>
        <w:t>Equilateral Network</w:t>
      </w:r>
      <w:r>
        <w:t xml:space="preserve"> will be touched up twice through the end of the </w:t>
      </w:r>
      <w:r w:rsidR="00C17429">
        <w:t>June</w:t>
      </w:r>
      <w:r>
        <w:t>.</w:t>
      </w:r>
    </w:p>
    <w:p w14:paraId="7AC980FB" w14:textId="77777777" w:rsidR="00E922AC" w:rsidRDefault="00E922AC" w:rsidP="00E922AC"/>
    <w:p w14:paraId="1F6609D5" w14:textId="3D184C35" w:rsidR="00E922AC" w:rsidRPr="00D321B6" w:rsidRDefault="00B67CCC" w:rsidP="00E922AC">
      <w:pPr>
        <w:rPr>
          <w:b/>
          <w:bCs/>
        </w:rPr>
      </w:pPr>
      <w:r>
        <w:rPr>
          <w:b/>
          <w:bCs/>
          <w:noProof/>
        </w:rPr>
        <w:drawing>
          <wp:anchor distT="0" distB="0" distL="114300" distR="114300" simplePos="0" relativeHeight="251661312" behindDoc="0" locked="0" layoutInCell="1" allowOverlap="1" wp14:anchorId="68304F57" wp14:editId="78596697">
            <wp:simplePos x="0" y="0"/>
            <wp:positionH relativeFrom="column">
              <wp:posOffset>0</wp:posOffset>
            </wp:positionH>
            <wp:positionV relativeFrom="paragraph">
              <wp:posOffset>635</wp:posOffset>
            </wp:positionV>
            <wp:extent cx="2286000" cy="1289304"/>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286000" cy="1289304"/>
                    </a:xfrm>
                    <a:prstGeom prst="rect">
                      <a:avLst/>
                    </a:prstGeom>
                  </pic:spPr>
                </pic:pic>
              </a:graphicData>
            </a:graphic>
            <wp14:sizeRelH relativeFrom="page">
              <wp14:pctWidth>0</wp14:pctWidth>
            </wp14:sizeRelH>
            <wp14:sizeRelV relativeFrom="page">
              <wp14:pctHeight>0</wp14:pctHeight>
            </wp14:sizeRelV>
          </wp:anchor>
        </w:drawing>
      </w:r>
      <w:r w:rsidR="00E922AC" w:rsidRPr="00D321B6">
        <w:rPr>
          <w:b/>
          <w:bCs/>
        </w:rPr>
        <w:t>DowntownDC Summer Flicks</w:t>
      </w:r>
    </w:p>
    <w:p w14:paraId="2893FDEE" w14:textId="1F815E9D" w:rsidR="00E922AC" w:rsidRDefault="00E922AC" w:rsidP="00E922AC">
      <w:r>
        <w:t xml:space="preserve">The Museum is hosting the fourth annual </w:t>
      </w:r>
      <w:r w:rsidRPr="00D321B6">
        <w:rPr>
          <w:i/>
          <w:iCs/>
        </w:rPr>
        <w:t>DowntownDC Summer Flicks–Can I Kick It?</w:t>
      </w:r>
      <w:r>
        <w:t xml:space="preserve"> outdoor free movie series, produced by the BID with local DJ collective Shaolin Jazz. </w:t>
      </w:r>
      <w:r w:rsidRPr="00D321B6">
        <w:t xml:space="preserve">This year’s theme is </w:t>
      </w:r>
      <w:r>
        <w:t>“</w:t>
      </w:r>
      <w:r w:rsidRPr="00D321B6">
        <w:t>The Future</w:t>
      </w:r>
      <w:r>
        <w:t>,”</w:t>
      </w:r>
      <w:r w:rsidRPr="00D321B6">
        <w:t xml:space="preserve"> and weekly </w:t>
      </w:r>
      <w:r>
        <w:t xml:space="preserve">Tuesday night </w:t>
      </w:r>
      <w:r w:rsidRPr="00D321B6">
        <w:t xml:space="preserve">screenings </w:t>
      </w:r>
      <w:r>
        <w:t xml:space="preserve">that began on May 25 </w:t>
      </w:r>
      <w:r w:rsidRPr="00D321B6">
        <w:t>will travel through time and spac</w:t>
      </w:r>
      <w:r>
        <w:t xml:space="preserve">e across a range of science fiction movie favorites. </w:t>
      </w:r>
      <w:r w:rsidRPr="00896603">
        <w:t>Each film will be scored with an original music soundtrack of hip-hop, soul, and more mixed by weekly guest DJs</w:t>
      </w:r>
      <w:r>
        <w:t>.</w:t>
      </w:r>
      <w:r w:rsidRPr="00896603">
        <w:t xml:space="preserve"> Movies </w:t>
      </w:r>
      <w:r>
        <w:t>begin</w:t>
      </w:r>
      <w:r w:rsidRPr="00896603">
        <w:t xml:space="preserve"> at sunset</w:t>
      </w:r>
      <w:r>
        <w:t>,</w:t>
      </w:r>
      <w:r w:rsidRPr="00896603">
        <w:t xml:space="preserve"> and attendees are encouraged to arrive at 7:30 pm for best seating. </w:t>
      </w:r>
      <w:r w:rsidR="00B3416E">
        <w:t xml:space="preserve">For those who arrive early: A series of swinging benches and tables are set up around the perimeter of the lawn. </w:t>
      </w:r>
      <w:r>
        <w:t xml:space="preserve">The series concludes on July 27, </w:t>
      </w:r>
      <w:r w:rsidR="00B3416E">
        <w:t>and</w:t>
      </w:r>
      <w:r>
        <w:t xml:space="preserve"> the BID will offer two rain-cancelation dates, if necessary, on </w:t>
      </w:r>
      <w:r w:rsidRPr="00D321B6">
        <w:t>August 3 and 10</w:t>
      </w:r>
      <w:r>
        <w:t xml:space="preserve">. </w:t>
      </w:r>
      <w:hyperlink r:id="rId17" w:history="1">
        <w:r w:rsidRPr="00DF0BA7">
          <w:rPr>
            <w:rStyle w:val="Hyperlink"/>
            <w:color w:val="auto"/>
          </w:rPr>
          <w:t>Visit the BID website</w:t>
        </w:r>
      </w:hyperlink>
      <w:r>
        <w:t xml:space="preserve"> for full details, including partnerships with neighborhood restaurants to offer attendees special discounts.</w:t>
      </w:r>
    </w:p>
    <w:p w14:paraId="0C815A6F" w14:textId="597709AC" w:rsidR="00C17429" w:rsidRDefault="00C17429" w:rsidP="00E922AC"/>
    <w:p w14:paraId="41DAA3D9" w14:textId="4E283AC4" w:rsidR="003C0B69" w:rsidRDefault="007A4FCB" w:rsidP="003C0B69">
      <w:r>
        <w:t>The Summer Block Party is generously supported by AARP, Presenting Sponsor.</w:t>
      </w:r>
      <w:r w:rsidR="00B14357">
        <w:t xml:space="preserve"> </w:t>
      </w:r>
      <w:r w:rsidR="003C0B69" w:rsidRPr="003C0B69">
        <w:t>“AARP is honored to continue our support as the Presenting Sponsor of the National Building Museum’s Summer Block Party</w:t>
      </w:r>
      <w:r w:rsidR="003C0B69">
        <w:t>,” said Kevin Do</w:t>
      </w:r>
      <w:r>
        <w:t>n</w:t>
      </w:r>
      <w:r w:rsidR="003C0B69">
        <w:t>nellan, Executive Vice President and Chief of Staff. “</w:t>
      </w:r>
      <w:r w:rsidR="003C0B69" w:rsidRPr="003C0B69">
        <w:t xml:space="preserve">The range of opportunities presented by Inside Out offers something for visitors of all ages both in the Museum’s Great Hall and on the </w:t>
      </w:r>
      <w:r w:rsidR="00373E3A">
        <w:t>We</w:t>
      </w:r>
      <w:r w:rsidR="003C0B69" w:rsidRPr="003C0B69">
        <w:t xml:space="preserve">st </w:t>
      </w:r>
      <w:r w:rsidR="00373E3A">
        <w:t>L</w:t>
      </w:r>
      <w:r w:rsidR="003C0B69" w:rsidRPr="003C0B69">
        <w:t>awn this summer.”</w:t>
      </w:r>
    </w:p>
    <w:p w14:paraId="0264166D" w14:textId="54BD0A98" w:rsidR="00B14357" w:rsidRDefault="00B14357" w:rsidP="003C0B69"/>
    <w:p w14:paraId="734C4F7F" w14:textId="70D52C31" w:rsidR="00B14357" w:rsidRPr="003C0B69" w:rsidRDefault="00B14357" w:rsidP="003C0B69">
      <w:r>
        <w:t>CoStar Group is the Summer Block P</w:t>
      </w:r>
      <w:r w:rsidR="00C8000B">
        <w:t>arty’s</w:t>
      </w:r>
      <w:r>
        <w:t xml:space="preserve"> Gold Sponsor</w:t>
      </w:r>
      <w:r w:rsidR="00C8000B">
        <w:t>.</w:t>
      </w:r>
    </w:p>
    <w:p w14:paraId="5C538694" w14:textId="4C3083B6" w:rsidR="00847807" w:rsidRPr="00642677" w:rsidRDefault="00C8000B" w:rsidP="00847807">
      <w:pPr>
        <w:pStyle w:val="Normal1"/>
      </w:pPr>
      <w:r>
        <w:rPr>
          <w:b/>
        </w:rPr>
        <w:lastRenderedPageBreak/>
        <w:t>PHOTO</w:t>
      </w:r>
      <w:r w:rsidR="00C17429">
        <w:rPr>
          <w:b/>
        </w:rPr>
        <w:t>GRAPH</w:t>
      </w:r>
      <w:r>
        <w:rPr>
          <w:b/>
        </w:rPr>
        <w:t>S (FROM TOP)</w:t>
      </w:r>
      <w:r w:rsidR="00847807" w:rsidRPr="00642677">
        <w:rPr>
          <w:b/>
        </w:rPr>
        <w:br/>
      </w:r>
      <w:r>
        <w:t>(</w:t>
      </w:r>
      <w:r w:rsidR="00610DA8">
        <w:t>1</w:t>
      </w:r>
      <w:r>
        <w:t xml:space="preserve">) </w:t>
      </w:r>
      <w:r w:rsidRPr="00AF120E">
        <w:rPr>
          <w:i/>
          <w:iCs/>
        </w:rPr>
        <w:t>Maze of Knowledge</w:t>
      </w:r>
      <w:r>
        <w:t xml:space="preserve"> mockup. Courtesy Foon Sham. (</w:t>
      </w:r>
      <w:r w:rsidR="00610DA8">
        <w:t>2</w:t>
      </w:r>
      <w:r>
        <w:t xml:space="preserve">) Trusses in the Notre-Dame de Paris cathedral, prior to the 2019 fire. Courtesy </w:t>
      </w:r>
      <w:r w:rsidRPr="00C8000B">
        <w:t>Notre</w:t>
      </w:r>
      <w:r>
        <w:t>-</w:t>
      </w:r>
      <w:r w:rsidRPr="00C8000B">
        <w:t xml:space="preserve">Dame </w:t>
      </w:r>
      <w:r>
        <w:t>d</w:t>
      </w:r>
      <w:r w:rsidRPr="00C8000B">
        <w:t>e Paris/Maurice De Sully Association</w:t>
      </w:r>
      <w:r>
        <w:t xml:space="preserve">. </w:t>
      </w:r>
      <w:r w:rsidR="00610DA8">
        <w:t xml:space="preserve">(3) Lo-Fab Pavilion section. National Building Museum/Elman Studio. </w:t>
      </w:r>
      <w:r>
        <w:t xml:space="preserve">(4) </w:t>
      </w:r>
      <w:r w:rsidRPr="00C8000B">
        <w:rPr>
          <w:i/>
          <w:iCs/>
        </w:rPr>
        <w:t>Equilateral Network</w:t>
      </w:r>
      <w:r>
        <w:t xml:space="preserve"> on the Museum’s West Lawn. Courtesy Lisa Marie Thalhammer. (5) Opening night of DowntownDC Flicks–Can I Kick It? on the West Lawn. Courtesy DowntownDC Business Improvement District.  </w:t>
      </w:r>
    </w:p>
    <w:p w14:paraId="0B5EC1F9" w14:textId="77777777" w:rsidR="00847807" w:rsidRPr="00642677" w:rsidRDefault="00847807" w:rsidP="00847807">
      <w:pPr>
        <w:pStyle w:val="Normal1"/>
        <w:rPr>
          <w:color w:val="FF0000"/>
        </w:rPr>
      </w:pPr>
    </w:p>
    <w:p w14:paraId="0F7C0B38" w14:textId="02C84DF2" w:rsidR="007B7978" w:rsidRPr="00642677" w:rsidRDefault="00226822" w:rsidP="007B7978">
      <w:pPr>
        <w:pStyle w:val="Normal1"/>
      </w:pPr>
      <w:r w:rsidRPr="00642677">
        <w:rPr>
          <w:b/>
        </w:rPr>
        <w:t>MEDIA CONTACT</w:t>
      </w:r>
      <w:r w:rsidRPr="00642677">
        <w:rPr>
          <w:b/>
        </w:rPr>
        <w:br/>
      </w:r>
      <w:r w:rsidR="007B7978" w:rsidRPr="00642677">
        <w:t xml:space="preserve">Braulio Agnese, National Building Museum, </w:t>
      </w:r>
      <w:hyperlink r:id="rId18" w:history="1">
        <w:r w:rsidR="007B7978" w:rsidRPr="00642677">
          <w:rPr>
            <w:rStyle w:val="Hyperlink"/>
            <w:color w:val="auto"/>
          </w:rPr>
          <w:t>bagnese@nbm.org</w:t>
        </w:r>
      </w:hyperlink>
    </w:p>
    <w:p w14:paraId="033E84E7" w14:textId="7EE0CE7E" w:rsidR="00C61B72" w:rsidRPr="00642677" w:rsidRDefault="00C61B72" w:rsidP="007B7978">
      <w:pPr>
        <w:pStyle w:val="Normal1"/>
        <w:rPr>
          <w:color w:val="FF0000"/>
        </w:rPr>
      </w:pPr>
    </w:p>
    <w:p w14:paraId="589353E1" w14:textId="77777777" w:rsidR="000772FE" w:rsidRPr="00642677" w:rsidRDefault="00226822" w:rsidP="007B7978">
      <w:pPr>
        <w:pStyle w:val="Normal1"/>
        <w:widowControl w:val="0"/>
        <w:shd w:val="clear" w:color="auto" w:fill="FFFFFF"/>
        <w:rPr>
          <w:b/>
        </w:rPr>
      </w:pPr>
      <w:r w:rsidRPr="00642677">
        <w:rPr>
          <w:b/>
        </w:rPr>
        <w:t>ABOUT THE NATIONAL BUILDING MUSEUM</w:t>
      </w:r>
    </w:p>
    <w:p w14:paraId="450871EC" w14:textId="77777777" w:rsidR="00904649" w:rsidRPr="00642677" w:rsidRDefault="00904649" w:rsidP="00904649">
      <w:r w:rsidRPr="00642677">
        <w:t xml:space="preserve">The National Building Museum inspires curiosity about the world we design and build. We believe that understanding the impact of architecture, engineering, landscape architecture, construction, planning, and design is important for everyone. Through exhibitions, educational programs, and special events, we welcome visitors of all ages to experience stories about the built world and its power to shape our lives, our communities, and our futures. Public inquiries: 202.272.2448, </w:t>
      </w:r>
      <w:hyperlink r:id="rId19">
        <w:r w:rsidRPr="00642677">
          <w:rPr>
            <w:u w:val="single"/>
          </w:rPr>
          <w:t>info@nbm.org</w:t>
        </w:r>
      </w:hyperlink>
      <w:r w:rsidRPr="00642677">
        <w:t>, or visit</w:t>
      </w:r>
      <w:hyperlink r:id="rId20">
        <w:r w:rsidRPr="00642677">
          <w:t xml:space="preserve"> </w:t>
        </w:r>
      </w:hyperlink>
      <w:hyperlink r:id="rId21">
        <w:r w:rsidRPr="00642677">
          <w:rPr>
            <w:u w:val="single"/>
          </w:rPr>
          <w:t>www.nbm.org</w:t>
        </w:r>
      </w:hyperlink>
      <w:r w:rsidRPr="00642677">
        <w:t>. Connect with us on</w:t>
      </w:r>
      <w:hyperlink r:id="rId22">
        <w:r w:rsidRPr="00642677">
          <w:t xml:space="preserve"> </w:t>
        </w:r>
      </w:hyperlink>
      <w:hyperlink r:id="rId23">
        <w:r w:rsidRPr="00642677">
          <w:rPr>
            <w:u w:val="single"/>
          </w:rPr>
          <w:t>Facebook</w:t>
        </w:r>
      </w:hyperlink>
      <w:r w:rsidRPr="00642677">
        <w:t xml:space="preserve">, </w:t>
      </w:r>
      <w:hyperlink r:id="rId24">
        <w:r w:rsidRPr="00642677">
          <w:rPr>
            <w:u w:val="single"/>
          </w:rPr>
          <w:t>Instagram</w:t>
        </w:r>
      </w:hyperlink>
      <w:r w:rsidRPr="00642677">
        <w:t>, and</w:t>
      </w:r>
      <w:hyperlink r:id="rId25">
        <w:r w:rsidRPr="00642677">
          <w:t xml:space="preserve"> </w:t>
        </w:r>
      </w:hyperlink>
      <w:hyperlink r:id="rId26">
        <w:r w:rsidRPr="00642677">
          <w:rPr>
            <w:u w:val="single"/>
          </w:rPr>
          <w:t>Twitter</w:t>
        </w:r>
      </w:hyperlink>
      <w:r w:rsidRPr="00642677">
        <w:t>.</w:t>
      </w:r>
    </w:p>
    <w:p w14:paraId="0A5E7B84" w14:textId="77777777" w:rsidR="007B7978" w:rsidRPr="00642677" w:rsidRDefault="007B7978" w:rsidP="007B7978"/>
    <w:p w14:paraId="4C1254A0" w14:textId="2E4B4E89" w:rsidR="006A5C97" w:rsidRPr="00642677" w:rsidRDefault="006A5C97" w:rsidP="007B7978">
      <w:pPr>
        <w:pStyle w:val="Normal1"/>
        <w:widowControl w:val="0"/>
        <w:shd w:val="clear" w:color="auto" w:fill="FFFFFF"/>
      </w:pPr>
    </w:p>
    <w:sectPr w:rsidR="006A5C97" w:rsidRPr="00642677" w:rsidSect="00BB194B">
      <w:headerReference w:type="default" r:id="rId27"/>
      <w:footerReference w:type="even" r:id="rId28"/>
      <w:footerReference w:type="default" r:id="rId29"/>
      <w:headerReference w:type="first" r:id="rId30"/>
      <w:footerReference w:type="first" r:id="rId31"/>
      <w:pgSz w:w="12240" w:h="15840"/>
      <w:pgMar w:top="1152" w:right="1152" w:bottom="1152" w:left="1152" w:header="720" w:footer="720" w:gutter="0"/>
      <w:pgNumType w:fmt="numberIn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849B6" w14:textId="77777777" w:rsidR="003B1C36" w:rsidRDefault="003B1C36">
      <w:pPr>
        <w:spacing w:line="240" w:lineRule="auto"/>
      </w:pPr>
      <w:r>
        <w:separator/>
      </w:r>
    </w:p>
  </w:endnote>
  <w:endnote w:type="continuationSeparator" w:id="0">
    <w:p w14:paraId="1F9371A1" w14:textId="77777777" w:rsidR="003B1C36" w:rsidRDefault="003B1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4838769"/>
      <w:docPartObj>
        <w:docPartGallery w:val="Page Numbers (Bottom of Page)"/>
        <w:docPartUnique/>
      </w:docPartObj>
    </w:sdtPr>
    <w:sdtEndPr>
      <w:rPr>
        <w:rStyle w:val="PageNumber"/>
      </w:rPr>
    </w:sdtEndPr>
    <w:sdtContent>
      <w:p w14:paraId="6404EDD1" w14:textId="07BF35BF" w:rsidR="00BB194B" w:rsidRDefault="00BB194B" w:rsidP="006304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D26AA4" w14:textId="77777777" w:rsidR="00BB194B" w:rsidRDefault="00BB19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0345212"/>
      <w:docPartObj>
        <w:docPartGallery w:val="Page Numbers (Bottom of Page)"/>
        <w:docPartUnique/>
      </w:docPartObj>
    </w:sdtPr>
    <w:sdtEndPr>
      <w:rPr>
        <w:rStyle w:val="PageNumber"/>
      </w:rPr>
    </w:sdtEndPr>
    <w:sdtContent>
      <w:p w14:paraId="239DBCE3" w14:textId="4639D95A" w:rsidR="00BB194B" w:rsidRDefault="00BB194B" w:rsidP="006304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AAA765" w14:textId="62C8E8D1" w:rsidR="00BB194B" w:rsidRPr="00BB194B" w:rsidRDefault="00BB194B" w:rsidP="00BB194B">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F43F3" w14:textId="74CCF85D" w:rsidR="00BB194B" w:rsidRPr="00BB194B" w:rsidRDefault="00BB194B" w:rsidP="00BB194B">
    <w:pPr>
      <w:pStyle w:val="Footer"/>
      <w:jc w:val="center"/>
      <w:rPr>
        <w:lang w:val="en-US"/>
      </w:rPr>
    </w:pPr>
    <w:r>
      <w:rPr>
        <w:lang w:val="en-US"/>
      </w:rPr>
      <w: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3A4B8" w14:textId="77777777" w:rsidR="003B1C36" w:rsidRDefault="003B1C36">
      <w:pPr>
        <w:spacing w:line="240" w:lineRule="auto"/>
      </w:pPr>
      <w:r>
        <w:separator/>
      </w:r>
    </w:p>
  </w:footnote>
  <w:footnote w:type="continuationSeparator" w:id="0">
    <w:p w14:paraId="582CAAEA" w14:textId="77777777" w:rsidR="003B1C36" w:rsidRDefault="003B1C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CEC5C" w14:textId="306AAD27" w:rsidR="00EF2901" w:rsidRDefault="009E0729">
    <w:pPr>
      <w:pStyle w:val="Normal1"/>
      <w:tabs>
        <w:tab w:val="center" w:pos="4680"/>
        <w:tab w:val="right" w:pos="9360"/>
      </w:tabs>
      <w:rPr>
        <w:rFonts w:ascii="Calibri" w:eastAsia="Calibri" w:hAnsi="Calibri" w:cs="Calibri"/>
      </w:rPr>
    </w:pPr>
    <w:r>
      <w:rPr>
        <w:rFonts w:ascii="Calibri" w:eastAsia="Calibri" w:hAnsi="Calibri" w:cs="Calibri"/>
      </w:rPr>
      <w:t xml:space="preserve"> </w:t>
    </w:r>
  </w:p>
  <w:p w14:paraId="54048207" w14:textId="77777777" w:rsidR="00EF2901" w:rsidRDefault="00EF2901">
    <w:pPr>
      <w:pStyle w:val="Normal1"/>
      <w:tabs>
        <w:tab w:val="center" w:pos="4680"/>
        <w:tab w:val="right" w:pos="9360"/>
      </w:tabs>
      <w:ind w:left="-540"/>
      <w:rPr>
        <w:rFonts w:ascii="Calibri" w:eastAsia="Calibri" w:hAnsi="Calibri" w:cs="Calibri"/>
      </w:rPr>
    </w:pPr>
  </w:p>
  <w:p w14:paraId="4BFD2314" w14:textId="77777777" w:rsidR="00EF2901" w:rsidRDefault="00EF2901">
    <w:pPr>
      <w:pStyle w:val="Normal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175FD" w14:textId="3048B110" w:rsidR="00EF2901" w:rsidRDefault="00EF2901">
    <w:pPr>
      <w:pStyle w:val="Normal1"/>
      <w:tabs>
        <w:tab w:val="center" w:pos="4680"/>
        <w:tab w:val="right" w:pos="9360"/>
      </w:tabs>
    </w:pPr>
    <w:r>
      <w:rPr>
        <w:rFonts w:ascii="Calibri" w:eastAsia="Calibri" w:hAnsi="Calibri" w:cs="Calibri"/>
        <w:noProof/>
        <w:lang w:val="en-US"/>
      </w:rPr>
      <w:drawing>
        <wp:inline distT="0" distB="0" distL="0" distR="0" wp14:anchorId="11BE16F1" wp14:editId="619DA3AA">
          <wp:extent cx="914400" cy="914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tretch>
                    <a:fillRect/>
                  </a:stretch>
                </pic:blipFill>
                <pic:spPr>
                  <a:xfrm>
                    <a:off x="0" y="0"/>
                    <a:ext cx="914400" cy="914400"/>
                  </a:xfrm>
                  <a:prstGeom prst="rect">
                    <a:avLst/>
                  </a:prstGeom>
                  <a:ln/>
                </pic:spPr>
              </pic:pic>
            </a:graphicData>
          </a:graphic>
        </wp:inline>
      </w:drawing>
    </w:r>
    <w:r w:rsidR="00F33BD2">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A7842"/>
    <w:multiLevelType w:val="multilevel"/>
    <w:tmpl w:val="78F6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7B2919"/>
    <w:multiLevelType w:val="multilevel"/>
    <w:tmpl w:val="A36E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52118"/>
    <w:multiLevelType w:val="multilevel"/>
    <w:tmpl w:val="85AE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5F0111"/>
    <w:multiLevelType w:val="hybridMultilevel"/>
    <w:tmpl w:val="409A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FE246D"/>
    <w:multiLevelType w:val="multilevel"/>
    <w:tmpl w:val="3AD4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C97"/>
    <w:rsid w:val="000115EF"/>
    <w:rsid w:val="00021792"/>
    <w:rsid w:val="00036B08"/>
    <w:rsid w:val="000372C7"/>
    <w:rsid w:val="00045F36"/>
    <w:rsid w:val="00060393"/>
    <w:rsid w:val="000621C5"/>
    <w:rsid w:val="0006510F"/>
    <w:rsid w:val="00066FF9"/>
    <w:rsid w:val="00072F2F"/>
    <w:rsid w:val="00074A71"/>
    <w:rsid w:val="000772FE"/>
    <w:rsid w:val="0007772F"/>
    <w:rsid w:val="00082170"/>
    <w:rsid w:val="00087F2C"/>
    <w:rsid w:val="000A1308"/>
    <w:rsid w:val="000C6711"/>
    <w:rsid w:val="000D01A5"/>
    <w:rsid w:val="000D3E29"/>
    <w:rsid w:val="000E3F54"/>
    <w:rsid w:val="000F1347"/>
    <w:rsid w:val="0010235D"/>
    <w:rsid w:val="001077D7"/>
    <w:rsid w:val="001251DB"/>
    <w:rsid w:val="0014533A"/>
    <w:rsid w:val="00147AC7"/>
    <w:rsid w:val="00151B42"/>
    <w:rsid w:val="00153353"/>
    <w:rsid w:val="00153487"/>
    <w:rsid w:val="00157C48"/>
    <w:rsid w:val="0017332B"/>
    <w:rsid w:val="00175B63"/>
    <w:rsid w:val="00177071"/>
    <w:rsid w:val="00177D36"/>
    <w:rsid w:val="001862AF"/>
    <w:rsid w:val="001974DF"/>
    <w:rsid w:val="001A27DD"/>
    <w:rsid w:val="001A7E24"/>
    <w:rsid w:val="001C7240"/>
    <w:rsid w:val="001D05A8"/>
    <w:rsid w:val="001E4469"/>
    <w:rsid w:val="001E4FF2"/>
    <w:rsid w:val="001F7E95"/>
    <w:rsid w:val="00201053"/>
    <w:rsid w:val="002053F9"/>
    <w:rsid w:val="00206E36"/>
    <w:rsid w:val="0021272F"/>
    <w:rsid w:val="00226429"/>
    <w:rsid w:val="00226822"/>
    <w:rsid w:val="002540C9"/>
    <w:rsid w:val="00294BFF"/>
    <w:rsid w:val="002A07B5"/>
    <w:rsid w:val="002B18BD"/>
    <w:rsid w:val="002C18AB"/>
    <w:rsid w:val="002D66DD"/>
    <w:rsid w:val="002F57AA"/>
    <w:rsid w:val="003037A3"/>
    <w:rsid w:val="00311F09"/>
    <w:rsid w:val="003223B9"/>
    <w:rsid w:val="003439BC"/>
    <w:rsid w:val="00365894"/>
    <w:rsid w:val="00373E3A"/>
    <w:rsid w:val="00381DF3"/>
    <w:rsid w:val="003944F8"/>
    <w:rsid w:val="00395122"/>
    <w:rsid w:val="003B1C36"/>
    <w:rsid w:val="003B4823"/>
    <w:rsid w:val="003B764E"/>
    <w:rsid w:val="003C0B69"/>
    <w:rsid w:val="003C5163"/>
    <w:rsid w:val="003C7AAD"/>
    <w:rsid w:val="003D4DD2"/>
    <w:rsid w:val="003E0958"/>
    <w:rsid w:val="003E0AA7"/>
    <w:rsid w:val="003E2E82"/>
    <w:rsid w:val="003F12A5"/>
    <w:rsid w:val="003F1555"/>
    <w:rsid w:val="004010EE"/>
    <w:rsid w:val="004127EC"/>
    <w:rsid w:val="00426154"/>
    <w:rsid w:val="00431631"/>
    <w:rsid w:val="00444460"/>
    <w:rsid w:val="00446DB8"/>
    <w:rsid w:val="00462769"/>
    <w:rsid w:val="004726FE"/>
    <w:rsid w:val="004A3A31"/>
    <w:rsid w:val="004B0BD3"/>
    <w:rsid w:val="004E5611"/>
    <w:rsid w:val="004E7224"/>
    <w:rsid w:val="00536BC5"/>
    <w:rsid w:val="00551AB7"/>
    <w:rsid w:val="0057578B"/>
    <w:rsid w:val="00585381"/>
    <w:rsid w:val="005945F1"/>
    <w:rsid w:val="005C2D6D"/>
    <w:rsid w:val="005C625A"/>
    <w:rsid w:val="005E2B5E"/>
    <w:rsid w:val="005E43BE"/>
    <w:rsid w:val="00610DA8"/>
    <w:rsid w:val="00611748"/>
    <w:rsid w:val="00623FDF"/>
    <w:rsid w:val="00632466"/>
    <w:rsid w:val="00637480"/>
    <w:rsid w:val="00642677"/>
    <w:rsid w:val="006427D7"/>
    <w:rsid w:val="00663022"/>
    <w:rsid w:val="0066421B"/>
    <w:rsid w:val="006711E0"/>
    <w:rsid w:val="006A0460"/>
    <w:rsid w:val="006A5C97"/>
    <w:rsid w:val="006B7A1D"/>
    <w:rsid w:val="006C73F0"/>
    <w:rsid w:val="00723058"/>
    <w:rsid w:val="00737996"/>
    <w:rsid w:val="007414EE"/>
    <w:rsid w:val="00743B17"/>
    <w:rsid w:val="007468B1"/>
    <w:rsid w:val="0075402D"/>
    <w:rsid w:val="00771316"/>
    <w:rsid w:val="0077795A"/>
    <w:rsid w:val="00780329"/>
    <w:rsid w:val="00781B20"/>
    <w:rsid w:val="007A1DAC"/>
    <w:rsid w:val="007A2564"/>
    <w:rsid w:val="007A4FCB"/>
    <w:rsid w:val="007B5CE9"/>
    <w:rsid w:val="007B649C"/>
    <w:rsid w:val="007B7978"/>
    <w:rsid w:val="007F3353"/>
    <w:rsid w:val="00827AB4"/>
    <w:rsid w:val="00847807"/>
    <w:rsid w:val="00852CBF"/>
    <w:rsid w:val="0085308F"/>
    <w:rsid w:val="008607F7"/>
    <w:rsid w:val="008644D8"/>
    <w:rsid w:val="0088276B"/>
    <w:rsid w:val="00887E68"/>
    <w:rsid w:val="008D6532"/>
    <w:rsid w:val="008E1298"/>
    <w:rsid w:val="008E226D"/>
    <w:rsid w:val="008F5494"/>
    <w:rsid w:val="008F7489"/>
    <w:rsid w:val="00904649"/>
    <w:rsid w:val="00914E79"/>
    <w:rsid w:val="0093142E"/>
    <w:rsid w:val="009365F7"/>
    <w:rsid w:val="009400C0"/>
    <w:rsid w:val="00952031"/>
    <w:rsid w:val="00973F65"/>
    <w:rsid w:val="0097716F"/>
    <w:rsid w:val="00981177"/>
    <w:rsid w:val="00982DFE"/>
    <w:rsid w:val="0099190D"/>
    <w:rsid w:val="00992673"/>
    <w:rsid w:val="009A3AC5"/>
    <w:rsid w:val="009D0BDE"/>
    <w:rsid w:val="009D3349"/>
    <w:rsid w:val="009D6896"/>
    <w:rsid w:val="009E0729"/>
    <w:rsid w:val="00A001BC"/>
    <w:rsid w:val="00A01A36"/>
    <w:rsid w:val="00A07DAC"/>
    <w:rsid w:val="00A15E27"/>
    <w:rsid w:val="00A33493"/>
    <w:rsid w:val="00A43E49"/>
    <w:rsid w:val="00A51E78"/>
    <w:rsid w:val="00A56A0E"/>
    <w:rsid w:val="00A76C28"/>
    <w:rsid w:val="00A82802"/>
    <w:rsid w:val="00A83912"/>
    <w:rsid w:val="00A87DB4"/>
    <w:rsid w:val="00AA3406"/>
    <w:rsid w:val="00AA53CB"/>
    <w:rsid w:val="00AD074C"/>
    <w:rsid w:val="00AE5BE4"/>
    <w:rsid w:val="00AE6D2E"/>
    <w:rsid w:val="00AE78D6"/>
    <w:rsid w:val="00AF120E"/>
    <w:rsid w:val="00B103D1"/>
    <w:rsid w:val="00B14357"/>
    <w:rsid w:val="00B32D56"/>
    <w:rsid w:val="00B3416E"/>
    <w:rsid w:val="00B47659"/>
    <w:rsid w:val="00B67CCC"/>
    <w:rsid w:val="00B76D22"/>
    <w:rsid w:val="00B77BB1"/>
    <w:rsid w:val="00B93964"/>
    <w:rsid w:val="00BA0E1B"/>
    <w:rsid w:val="00BB194B"/>
    <w:rsid w:val="00C17429"/>
    <w:rsid w:val="00C61375"/>
    <w:rsid w:val="00C61B72"/>
    <w:rsid w:val="00C66507"/>
    <w:rsid w:val="00C72111"/>
    <w:rsid w:val="00C8000B"/>
    <w:rsid w:val="00C95F55"/>
    <w:rsid w:val="00CF1B55"/>
    <w:rsid w:val="00D245EE"/>
    <w:rsid w:val="00D27125"/>
    <w:rsid w:val="00D34FBB"/>
    <w:rsid w:val="00D4300E"/>
    <w:rsid w:val="00D518C5"/>
    <w:rsid w:val="00D60185"/>
    <w:rsid w:val="00D8435B"/>
    <w:rsid w:val="00D8608C"/>
    <w:rsid w:val="00DC1227"/>
    <w:rsid w:val="00DD66B0"/>
    <w:rsid w:val="00DE3B52"/>
    <w:rsid w:val="00DE4507"/>
    <w:rsid w:val="00DF4B14"/>
    <w:rsid w:val="00E004C4"/>
    <w:rsid w:val="00E02F48"/>
    <w:rsid w:val="00E10835"/>
    <w:rsid w:val="00E1421F"/>
    <w:rsid w:val="00E26483"/>
    <w:rsid w:val="00E35547"/>
    <w:rsid w:val="00E529A7"/>
    <w:rsid w:val="00E612A1"/>
    <w:rsid w:val="00E75178"/>
    <w:rsid w:val="00E777AF"/>
    <w:rsid w:val="00E908C7"/>
    <w:rsid w:val="00E922AC"/>
    <w:rsid w:val="00E93A87"/>
    <w:rsid w:val="00EB077D"/>
    <w:rsid w:val="00EB1898"/>
    <w:rsid w:val="00EB2989"/>
    <w:rsid w:val="00EC46C4"/>
    <w:rsid w:val="00ED5537"/>
    <w:rsid w:val="00ED7B83"/>
    <w:rsid w:val="00EF1A75"/>
    <w:rsid w:val="00EF2901"/>
    <w:rsid w:val="00F019E4"/>
    <w:rsid w:val="00F16C1B"/>
    <w:rsid w:val="00F24AD2"/>
    <w:rsid w:val="00F25B3D"/>
    <w:rsid w:val="00F33BD2"/>
    <w:rsid w:val="00F42D97"/>
    <w:rsid w:val="00F44F51"/>
    <w:rsid w:val="00F760B8"/>
    <w:rsid w:val="00F825BD"/>
    <w:rsid w:val="00F84886"/>
    <w:rsid w:val="00FA558A"/>
    <w:rsid w:val="00FA713D"/>
    <w:rsid w:val="00FE056F"/>
    <w:rsid w:val="00FF44FF"/>
    <w:rsid w:val="00FF4A83"/>
    <w:rsid w:val="00FF52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51FF48"/>
  <w15:docId w15:val="{71D1F8E6-CAB9-364C-B7AE-900B5C8E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C7AA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AAD"/>
    <w:rPr>
      <w:rFonts w:ascii="Lucida Grande" w:hAnsi="Lucida Grande" w:cs="Lucida Grande"/>
      <w:sz w:val="18"/>
      <w:szCs w:val="18"/>
    </w:rPr>
  </w:style>
  <w:style w:type="paragraph" w:styleId="NormalWeb">
    <w:name w:val="Normal (Web)"/>
    <w:basedOn w:val="Normal"/>
    <w:uiPriority w:val="99"/>
    <w:unhideWhenUsed/>
    <w:rsid w:val="0010235D"/>
    <w:pPr>
      <w:spacing w:before="100" w:beforeAutospacing="1" w:after="100" w:afterAutospacing="1" w:line="240" w:lineRule="auto"/>
    </w:pPr>
    <w:rPr>
      <w:rFonts w:ascii="Times New Roman" w:hAnsi="Times New Roman" w:cs="Times New Roman"/>
      <w:sz w:val="20"/>
      <w:szCs w:val="20"/>
      <w:lang w:val="en-US"/>
    </w:rPr>
  </w:style>
  <w:style w:type="character" w:styleId="Hyperlink">
    <w:name w:val="Hyperlink"/>
    <w:basedOn w:val="DefaultParagraphFont"/>
    <w:uiPriority w:val="99"/>
    <w:unhideWhenUsed/>
    <w:rsid w:val="006A0460"/>
    <w:rPr>
      <w:color w:val="0000FF"/>
      <w:u w:val="single"/>
    </w:rPr>
  </w:style>
  <w:style w:type="character" w:styleId="Emphasis">
    <w:name w:val="Emphasis"/>
    <w:basedOn w:val="DefaultParagraphFont"/>
    <w:uiPriority w:val="20"/>
    <w:qFormat/>
    <w:rsid w:val="005E43BE"/>
    <w:rPr>
      <w:i/>
      <w:iCs/>
    </w:rPr>
  </w:style>
  <w:style w:type="paragraph" w:styleId="Header">
    <w:name w:val="header"/>
    <w:basedOn w:val="Normal"/>
    <w:link w:val="HeaderChar"/>
    <w:uiPriority w:val="99"/>
    <w:unhideWhenUsed/>
    <w:rsid w:val="00E93A87"/>
    <w:pPr>
      <w:tabs>
        <w:tab w:val="center" w:pos="4680"/>
        <w:tab w:val="right" w:pos="9360"/>
      </w:tabs>
      <w:spacing w:line="240" w:lineRule="auto"/>
    </w:pPr>
  </w:style>
  <w:style w:type="character" w:customStyle="1" w:styleId="HeaderChar">
    <w:name w:val="Header Char"/>
    <w:basedOn w:val="DefaultParagraphFont"/>
    <w:link w:val="Header"/>
    <w:uiPriority w:val="99"/>
    <w:rsid w:val="00E93A87"/>
  </w:style>
  <w:style w:type="paragraph" w:styleId="Footer">
    <w:name w:val="footer"/>
    <w:basedOn w:val="Normal"/>
    <w:link w:val="FooterChar"/>
    <w:uiPriority w:val="99"/>
    <w:unhideWhenUsed/>
    <w:rsid w:val="00E93A87"/>
    <w:pPr>
      <w:tabs>
        <w:tab w:val="center" w:pos="4680"/>
        <w:tab w:val="right" w:pos="9360"/>
      </w:tabs>
      <w:spacing w:line="240" w:lineRule="auto"/>
    </w:pPr>
  </w:style>
  <w:style w:type="character" w:customStyle="1" w:styleId="FooterChar">
    <w:name w:val="Footer Char"/>
    <w:basedOn w:val="DefaultParagraphFont"/>
    <w:link w:val="Footer"/>
    <w:uiPriority w:val="99"/>
    <w:rsid w:val="00E93A87"/>
  </w:style>
  <w:style w:type="character" w:styleId="UnresolvedMention">
    <w:name w:val="Unresolved Mention"/>
    <w:basedOn w:val="DefaultParagraphFont"/>
    <w:uiPriority w:val="99"/>
    <w:semiHidden/>
    <w:unhideWhenUsed/>
    <w:rsid w:val="007B7978"/>
    <w:rPr>
      <w:color w:val="605E5C"/>
      <w:shd w:val="clear" w:color="auto" w:fill="E1DFDD"/>
    </w:rPr>
  </w:style>
  <w:style w:type="character" w:styleId="PageNumber">
    <w:name w:val="page number"/>
    <w:basedOn w:val="DefaultParagraphFont"/>
    <w:uiPriority w:val="99"/>
    <w:semiHidden/>
    <w:unhideWhenUsed/>
    <w:rsid w:val="00BB194B"/>
  </w:style>
  <w:style w:type="paragraph" w:styleId="ListParagraph">
    <w:name w:val="List Paragraph"/>
    <w:basedOn w:val="Normal"/>
    <w:uiPriority w:val="34"/>
    <w:qFormat/>
    <w:rsid w:val="0099190D"/>
    <w:pPr>
      <w:ind w:left="720"/>
      <w:contextualSpacing/>
    </w:pPr>
  </w:style>
  <w:style w:type="character" w:styleId="FollowedHyperlink">
    <w:name w:val="FollowedHyperlink"/>
    <w:basedOn w:val="DefaultParagraphFont"/>
    <w:uiPriority w:val="99"/>
    <w:semiHidden/>
    <w:unhideWhenUsed/>
    <w:rsid w:val="00087F2C"/>
    <w:rPr>
      <w:color w:val="800080" w:themeColor="followedHyperlink"/>
      <w:u w:val="single"/>
    </w:rPr>
  </w:style>
  <w:style w:type="character" w:styleId="CommentReference">
    <w:name w:val="annotation reference"/>
    <w:basedOn w:val="DefaultParagraphFont"/>
    <w:uiPriority w:val="99"/>
    <w:semiHidden/>
    <w:unhideWhenUsed/>
    <w:rsid w:val="00E1421F"/>
    <w:rPr>
      <w:sz w:val="16"/>
      <w:szCs w:val="16"/>
    </w:rPr>
  </w:style>
  <w:style w:type="paragraph" w:styleId="CommentText">
    <w:name w:val="annotation text"/>
    <w:basedOn w:val="Normal"/>
    <w:link w:val="CommentTextChar"/>
    <w:uiPriority w:val="99"/>
    <w:semiHidden/>
    <w:unhideWhenUsed/>
    <w:rsid w:val="00E1421F"/>
    <w:pPr>
      <w:spacing w:line="240" w:lineRule="auto"/>
    </w:pPr>
    <w:rPr>
      <w:sz w:val="20"/>
      <w:szCs w:val="20"/>
    </w:rPr>
  </w:style>
  <w:style w:type="character" w:customStyle="1" w:styleId="CommentTextChar">
    <w:name w:val="Comment Text Char"/>
    <w:basedOn w:val="DefaultParagraphFont"/>
    <w:link w:val="CommentText"/>
    <w:uiPriority w:val="99"/>
    <w:semiHidden/>
    <w:rsid w:val="00E1421F"/>
    <w:rPr>
      <w:sz w:val="20"/>
      <w:szCs w:val="20"/>
    </w:rPr>
  </w:style>
  <w:style w:type="paragraph" w:styleId="CommentSubject">
    <w:name w:val="annotation subject"/>
    <w:basedOn w:val="CommentText"/>
    <w:next w:val="CommentText"/>
    <w:link w:val="CommentSubjectChar"/>
    <w:uiPriority w:val="99"/>
    <w:semiHidden/>
    <w:unhideWhenUsed/>
    <w:rsid w:val="00E1421F"/>
    <w:rPr>
      <w:b/>
      <w:bCs/>
    </w:rPr>
  </w:style>
  <w:style w:type="character" w:customStyle="1" w:styleId="CommentSubjectChar">
    <w:name w:val="Comment Subject Char"/>
    <w:basedOn w:val="CommentTextChar"/>
    <w:link w:val="CommentSubject"/>
    <w:uiPriority w:val="99"/>
    <w:semiHidden/>
    <w:rsid w:val="00E142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93560">
      <w:bodyDiv w:val="1"/>
      <w:marLeft w:val="0"/>
      <w:marRight w:val="0"/>
      <w:marTop w:val="0"/>
      <w:marBottom w:val="0"/>
      <w:divBdr>
        <w:top w:val="none" w:sz="0" w:space="0" w:color="auto"/>
        <w:left w:val="none" w:sz="0" w:space="0" w:color="auto"/>
        <w:bottom w:val="none" w:sz="0" w:space="0" w:color="auto"/>
        <w:right w:val="none" w:sz="0" w:space="0" w:color="auto"/>
      </w:divBdr>
    </w:div>
    <w:div w:id="81412709">
      <w:bodyDiv w:val="1"/>
      <w:marLeft w:val="0"/>
      <w:marRight w:val="0"/>
      <w:marTop w:val="0"/>
      <w:marBottom w:val="0"/>
      <w:divBdr>
        <w:top w:val="none" w:sz="0" w:space="0" w:color="auto"/>
        <w:left w:val="none" w:sz="0" w:space="0" w:color="auto"/>
        <w:bottom w:val="none" w:sz="0" w:space="0" w:color="auto"/>
        <w:right w:val="none" w:sz="0" w:space="0" w:color="auto"/>
      </w:divBdr>
    </w:div>
    <w:div w:id="107549074">
      <w:bodyDiv w:val="1"/>
      <w:marLeft w:val="0"/>
      <w:marRight w:val="0"/>
      <w:marTop w:val="0"/>
      <w:marBottom w:val="0"/>
      <w:divBdr>
        <w:top w:val="none" w:sz="0" w:space="0" w:color="auto"/>
        <w:left w:val="none" w:sz="0" w:space="0" w:color="auto"/>
        <w:bottom w:val="none" w:sz="0" w:space="0" w:color="auto"/>
        <w:right w:val="none" w:sz="0" w:space="0" w:color="auto"/>
      </w:divBdr>
    </w:div>
    <w:div w:id="143543648">
      <w:bodyDiv w:val="1"/>
      <w:marLeft w:val="0"/>
      <w:marRight w:val="0"/>
      <w:marTop w:val="0"/>
      <w:marBottom w:val="0"/>
      <w:divBdr>
        <w:top w:val="none" w:sz="0" w:space="0" w:color="auto"/>
        <w:left w:val="none" w:sz="0" w:space="0" w:color="auto"/>
        <w:bottom w:val="none" w:sz="0" w:space="0" w:color="auto"/>
        <w:right w:val="none" w:sz="0" w:space="0" w:color="auto"/>
      </w:divBdr>
    </w:div>
    <w:div w:id="158277801">
      <w:bodyDiv w:val="1"/>
      <w:marLeft w:val="0"/>
      <w:marRight w:val="0"/>
      <w:marTop w:val="0"/>
      <w:marBottom w:val="0"/>
      <w:divBdr>
        <w:top w:val="none" w:sz="0" w:space="0" w:color="auto"/>
        <w:left w:val="none" w:sz="0" w:space="0" w:color="auto"/>
        <w:bottom w:val="none" w:sz="0" w:space="0" w:color="auto"/>
        <w:right w:val="none" w:sz="0" w:space="0" w:color="auto"/>
      </w:divBdr>
    </w:div>
    <w:div w:id="242102954">
      <w:bodyDiv w:val="1"/>
      <w:marLeft w:val="0"/>
      <w:marRight w:val="0"/>
      <w:marTop w:val="0"/>
      <w:marBottom w:val="0"/>
      <w:divBdr>
        <w:top w:val="none" w:sz="0" w:space="0" w:color="auto"/>
        <w:left w:val="none" w:sz="0" w:space="0" w:color="auto"/>
        <w:bottom w:val="none" w:sz="0" w:space="0" w:color="auto"/>
        <w:right w:val="none" w:sz="0" w:space="0" w:color="auto"/>
      </w:divBdr>
    </w:div>
    <w:div w:id="304967554">
      <w:bodyDiv w:val="1"/>
      <w:marLeft w:val="0"/>
      <w:marRight w:val="0"/>
      <w:marTop w:val="0"/>
      <w:marBottom w:val="0"/>
      <w:divBdr>
        <w:top w:val="none" w:sz="0" w:space="0" w:color="auto"/>
        <w:left w:val="none" w:sz="0" w:space="0" w:color="auto"/>
        <w:bottom w:val="none" w:sz="0" w:space="0" w:color="auto"/>
        <w:right w:val="none" w:sz="0" w:space="0" w:color="auto"/>
      </w:divBdr>
    </w:div>
    <w:div w:id="356588056">
      <w:bodyDiv w:val="1"/>
      <w:marLeft w:val="0"/>
      <w:marRight w:val="0"/>
      <w:marTop w:val="0"/>
      <w:marBottom w:val="0"/>
      <w:divBdr>
        <w:top w:val="none" w:sz="0" w:space="0" w:color="auto"/>
        <w:left w:val="none" w:sz="0" w:space="0" w:color="auto"/>
        <w:bottom w:val="none" w:sz="0" w:space="0" w:color="auto"/>
        <w:right w:val="none" w:sz="0" w:space="0" w:color="auto"/>
      </w:divBdr>
    </w:div>
    <w:div w:id="366033438">
      <w:bodyDiv w:val="1"/>
      <w:marLeft w:val="0"/>
      <w:marRight w:val="0"/>
      <w:marTop w:val="0"/>
      <w:marBottom w:val="0"/>
      <w:divBdr>
        <w:top w:val="none" w:sz="0" w:space="0" w:color="auto"/>
        <w:left w:val="none" w:sz="0" w:space="0" w:color="auto"/>
        <w:bottom w:val="none" w:sz="0" w:space="0" w:color="auto"/>
        <w:right w:val="none" w:sz="0" w:space="0" w:color="auto"/>
      </w:divBdr>
    </w:div>
    <w:div w:id="370154014">
      <w:bodyDiv w:val="1"/>
      <w:marLeft w:val="0"/>
      <w:marRight w:val="0"/>
      <w:marTop w:val="0"/>
      <w:marBottom w:val="0"/>
      <w:divBdr>
        <w:top w:val="none" w:sz="0" w:space="0" w:color="auto"/>
        <w:left w:val="none" w:sz="0" w:space="0" w:color="auto"/>
        <w:bottom w:val="none" w:sz="0" w:space="0" w:color="auto"/>
        <w:right w:val="none" w:sz="0" w:space="0" w:color="auto"/>
      </w:divBdr>
    </w:div>
    <w:div w:id="401803949">
      <w:bodyDiv w:val="1"/>
      <w:marLeft w:val="0"/>
      <w:marRight w:val="0"/>
      <w:marTop w:val="0"/>
      <w:marBottom w:val="0"/>
      <w:divBdr>
        <w:top w:val="none" w:sz="0" w:space="0" w:color="auto"/>
        <w:left w:val="none" w:sz="0" w:space="0" w:color="auto"/>
        <w:bottom w:val="none" w:sz="0" w:space="0" w:color="auto"/>
        <w:right w:val="none" w:sz="0" w:space="0" w:color="auto"/>
      </w:divBdr>
    </w:div>
    <w:div w:id="418252182">
      <w:bodyDiv w:val="1"/>
      <w:marLeft w:val="0"/>
      <w:marRight w:val="0"/>
      <w:marTop w:val="0"/>
      <w:marBottom w:val="0"/>
      <w:divBdr>
        <w:top w:val="none" w:sz="0" w:space="0" w:color="auto"/>
        <w:left w:val="none" w:sz="0" w:space="0" w:color="auto"/>
        <w:bottom w:val="none" w:sz="0" w:space="0" w:color="auto"/>
        <w:right w:val="none" w:sz="0" w:space="0" w:color="auto"/>
      </w:divBdr>
    </w:div>
    <w:div w:id="442727716">
      <w:bodyDiv w:val="1"/>
      <w:marLeft w:val="0"/>
      <w:marRight w:val="0"/>
      <w:marTop w:val="0"/>
      <w:marBottom w:val="0"/>
      <w:divBdr>
        <w:top w:val="none" w:sz="0" w:space="0" w:color="auto"/>
        <w:left w:val="none" w:sz="0" w:space="0" w:color="auto"/>
        <w:bottom w:val="none" w:sz="0" w:space="0" w:color="auto"/>
        <w:right w:val="none" w:sz="0" w:space="0" w:color="auto"/>
      </w:divBdr>
    </w:div>
    <w:div w:id="505366505">
      <w:bodyDiv w:val="1"/>
      <w:marLeft w:val="0"/>
      <w:marRight w:val="0"/>
      <w:marTop w:val="0"/>
      <w:marBottom w:val="0"/>
      <w:divBdr>
        <w:top w:val="none" w:sz="0" w:space="0" w:color="auto"/>
        <w:left w:val="none" w:sz="0" w:space="0" w:color="auto"/>
        <w:bottom w:val="none" w:sz="0" w:space="0" w:color="auto"/>
        <w:right w:val="none" w:sz="0" w:space="0" w:color="auto"/>
      </w:divBdr>
    </w:div>
    <w:div w:id="530387039">
      <w:bodyDiv w:val="1"/>
      <w:marLeft w:val="0"/>
      <w:marRight w:val="0"/>
      <w:marTop w:val="0"/>
      <w:marBottom w:val="0"/>
      <w:divBdr>
        <w:top w:val="none" w:sz="0" w:space="0" w:color="auto"/>
        <w:left w:val="none" w:sz="0" w:space="0" w:color="auto"/>
        <w:bottom w:val="none" w:sz="0" w:space="0" w:color="auto"/>
        <w:right w:val="none" w:sz="0" w:space="0" w:color="auto"/>
      </w:divBdr>
    </w:div>
    <w:div w:id="546602503">
      <w:bodyDiv w:val="1"/>
      <w:marLeft w:val="0"/>
      <w:marRight w:val="0"/>
      <w:marTop w:val="0"/>
      <w:marBottom w:val="0"/>
      <w:divBdr>
        <w:top w:val="none" w:sz="0" w:space="0" w:color="auto"/>
        <w:left w:val="none" w:sz="0" w:space="0" w:color="auto"/>
        <w:bottom w:val="none" w:sz="0" w:space="0" w:color="auto"/>
        <w:right w:val="none" w:sz="0" w:space="0" w:color="auto"/>
      </w:divBdr>
    </w:div>
    <w:div w:id="566839609">
      <w:bodyDiv w:val="1"/>
      <w:marLeft w:val="0"/>
      <w:marRight w:val="0"/>
      <w:marTop w:val="0"/>
      <w:marBottom w:val="0"/>
      <w:divBdr>
        <w:top w:val="none" w:sz="0" w:space="0" w:color="auto"/>
        <w:left w:val="none" w:sz="0" w:space="0" w:color="auto"/>
        <w:bottom w:val="none" w:sz="0" w:space="0" w:color="auto"/>
        <w:right w:val="none" w:sz="0" w:space="0" w:color="auto"/>
      </w:divBdr>
    </w:div>
    <w:div w:id="586382106">
      <w:bodyDiv w:val="1"/>
      <w:marLeft w:val="0"/>
      <w:marRight w:val="0"/>
      <w:marTop w:val="0"/>
      <w:marBottom w:val="0"/>
      <w:divBdr>
        <w:top w:val="none" w:sz="0" w:space="0" w:color="auto"/>
        <w:left w:val="none" w:sz="0" w:space="0" w:color="auto"/>
        <w:bottom w:val="none" w:sz="0" w:space="0" w:color="auto"/>
        <w:right w:val="none" w:sz="0" w:space="0" w:color="auto"/>
      </w:divBdr>
    </w:div>
    <w:div w:id="633800998">
      <w:bodyDiv w:val="1"/>
      <w:marLeft w:val="0"/>
      <w:marRight w:val="0"/>
      <w:marTop w:val="0"/>
      <w:marBottom w:val="0"/>
      <w:divBdr>
        <w:top w:val="none" w:sz="0" w:space="0" w:color="auto"/>
        <w:left w:val="none" w:sz="0" w:space="0" w:color="auto"/>
        <w:bottom w:val="none" w:sz="0" w:space="0" w:color="auto"/>
        <w:right w:val="none" w:sz="0" w:space="0" w:color="auto"/>
      </w:divBdr>
    </w:div>
    <w:div w:id="642850967">
      <w:bodyDiv w:val="1"/>
      <w:marLeft w:val="0"/>
      <w:marRight w:val="0"/>
      <w:marTop w:val="0"/>
      <w:marBottom w:val="0"/>
      <w:divBdr>
        <w:top w:val="none" w:sz="0" w:space="0" w:color="auto"/>
        <w:left w:val="none" w:sz="0" w:space="0" w:color="auto"/>
        <w:bottom w:val="none" w:sz="0" w:space="0" w:color="auto"/>
        <w:right w:val="none" w:sz="0" w:space="0" w:color="auto"/>
      </w:divBdr>
    </w:div>
    <w:div w:id="663512282">
      <w:bodyDiv w:val="1"/>
      <w:marLeft w:val="0"/>
      <w:marRight w:val="0"/>
      <w:marTop w:val="0"/>
      <w:marBottom w:val="0"/>
      <w:divBdr>
        <w:top w:val="none" w:sz="0" w:space="0" w:color="auto"/>
        <w:left w:val="none" w:sz="0" w:space="0" w:color="auto"/>
        <w:bottom w:val="none" w:sz="0" w:space="0" w:color="auto"/>
        <w:right w:val="none" w:sz="0" w:space="0" w:color="auto"/>
      </w:divBdr>
    </w:div>
    <w:div w:id="702053293">
      <w:bodyDiv w:val="1"/>
      <w:marLeft w:val="0"/>
      <w:marRight w:val="0"/>
      <w:marTop w:val="0"/>
      <w:marBottom w:val="0"/>
      <w:divBdr>
        <w:top w:val="none" w:sz="0" w:space="0" w:color="auto"/>
        <w:left w:val="none" w:sz="0" w:space="0" w:color="auto"/>
        <w:bottom w:val="none" w:sz="0" w:space="0" w:color="auto"/>
        <w:right w:val="none" w:sz="0" w:space="0" w:color="auto"/>
      </w:divBdr>
    </w:div>
    <w:div w:id="720832313">
      <w:bodyDiv w:val="1"/>
      <w:marLeft w:val="0"/>
      <w:marRight w:val="0"/>
      <w:marTop w:val="0"/>
      <w:marBottom w:val="0"/>
      <w:divBdr>
        <w:top w:val="none" w:sz="0" w:space="0" w:color="auto"/>
        <w:left w:val="none" w:sz="0" w:space="0" w:color="auto"/>
        <w:bottom w:val="none" w:sz="0" w:space="0" w:color="auto"/>
        <w:right w:val="none" w:sz="0" w:space="0" w:color="auto"/>
      </w:divBdr>
    </w:div>
    <w:div w:id="771318236">
      <w:bodyDiv w:val="1"/>
      <w:marLeft w:val="0"/>
      <w:marRight w:val="0"/>
      <w:marTop w:val="0"/>
      <w:marBottom w:val="0"/>
      <w:divBdr>
        <w:top w:val="none" w:sz="0" w:space="0" w:color="auto"/>
        <w:left w:val="none" w:sz="0" w:space="0" w:color="auto"/>
        <w:bottom w:val="none" w:sz="0" w:space="0" w:color="auto"/>
        <w:right w:val="none" w:sz="0" w:space="0" w:color="auto"/>
      </w:divBdr>
    </w:div>
    <w:div w:id="868950942">
      <w:bodyDiv w:val="1"/>
      <w:marLeft w:val="0"/>
      <w:marRight w:val="0"/>
      <w:marTop w:val="0"/>
      <w:marBottom w:val="0"/>
      <w:divBdr>
        <w:top w:val="none" w:sz="0" w:space="0" w:color="auto"/>
        <w:left w:val="none" w:sz="0" w:space="0" w:color="auto"/>
        <w:bottom w:val="none" w:sz="0" w:space="0" w:color="auto"/>
        <w:right w:val="none" w:sz="0" w:space="0" w:color="auto"/>
      </w:divBdr>
    </w:div>
    <w:div w:id="890194199">
      <w:bodyDiv w:val="1"/>
      <w:marLeft w:val="0"/>
      <w:marRight w:val="0"/>
      <w:marTop w:val="0"/>
      <w:marBottom w:val="0"/>
      <w:divBdr>
        <w:top w:val="none" w:sz="0" w:space="0" w:color="auto"/>
        <w:left w:val="none" w:sz="0" w:space="0" w:color="auto"/>
        <w:bottom w:val="none" w:sz="0" w:space="0" w:color="auto"/>
        <w:right w:val="none" w:sz="0" w:space="0" w:color="auto"/>
      </w:divBdr>
    </w:div>
    <w:div w:id="916522828">
      <w:bodyDiv w:val="1"/>
      <w:marLeft w:val="0"/>
      <w:marRight w:val="0"/>
      <w:marTop w:val="0"/>
      <w:marBottom w:val="0"/>
      <w:divBdr>
        <w:top w:val="none" w:sz="0" w:space="0" w:color="auto"/>
        <w:left w:val="none" w:sz="0" w:space="0" w:color="auto"/>
        <w:bottom w:val="none" w:sz="0" w:space="0" w:color="auto"/>
        <w:right w:val="none" w:sz="0" w:space="0" w:color="auto"/>
      </w:divBdr>
    </w:div>
    <w:div w:id="979699094">
      <w:bodyDiv w:val="1"/>
      <w:marLeft w:val="0"/>
      <w:marRight w:val="0"/>
      <w:marTop w:val="0"/>
      <w:marBottom w:val="0"/>
      <w:divBdr>
        <w:top w:val="none" w:sz="0" w:space="0" w:color="auto"/>
        <w:left w:val="none" w:sz="0" w:space="0" w:color="auto"/>
        <w:bottom w:val="none" w:sz="0" w:space="0" w:color="auto"/>
        <w:right w:val="none" w:sz="0" w:space="0" w:color="auto"/>
      </w:divBdr>
    </w:div>
    <w:div w:id="980112590">
      <w:bodyDiv w:val="1"/>
      <w:marLeft w:val="0"/>
      <w:marRight w:val="0"/>
      <w:marTop w:val="0"/>
      <w:marBottom w:val="0"/>
      <w:divBdr>
        <w:top w:val="none" w:sz="0" w:space="0" w:color="auto"/>
        <w:left w:val="none" w:sz="0" w:space="0" w:color="auto"/>
        <w:bottom w:val="none" w:sz="0" w:space="0" w:color="auto"/>
        <w:right w:val="none" w:sz="0" w:space="0" w:color="auto"/>
      </w:divBdr>
    </w:div>
    <w:div w:id="990447488">
      <w:bodyDiv w:val="1"/>
      <w:marLeft w:val="0"/>
      <w:marRight w:val="0"/>
      <w:marTop w:val="0"/>
      <w:marBottom w:val="0"/>
      <w:divBdr>
        <w:top w:val="none" w:sz="0" w:space="0" w:color="auto"/>
        <w:left w:val="none" w:sz="0" w:space="0" w:color="auto"/>
        <w:bottom w:val="none" w:sz="0" w:space="0" w:color="auto"/>
        <w:right w:val="none" w:sz="0" w:space="0" w:color="auto"/>
      </w:divBdr>
    </w:div>
    <w:div w:id="997806693">
      <w:bodyDiv w:val="1"/>
      <w:marLeft w:val="0"/>
      <w:marRight w:val="0"/>
      <w:marTop w:val="0"/>
      <w:marBottom w:val="0"/>
      <w:divBdr>
        <w:top w:val="none" w:sz="0" w:space="0" w:color="auto"/>
        <w:left w:val="none" w:sz="0" w:space="0" w:color="auto"/>
        <w:bottom w:val="none" w:sz="0" w:space="0" w:color="auto"/>
        <w:right w:val="none" w:sz="0" w:space="0" w:color="auto"/>
      </w:divBdr>
    </w:div>
    <w:div w:id="1098672357">
      <w:bodyDiv w:val="1"/>
      <w:marLeft w:val="0"/>
      <w:marRight w:val="0"/>
      <w:marTop w:val="0"/>
      <w:marBottom w:val="0"/>
      <w:divBdr>
        <w:top w:val="none" w:sz="0" w:space="0" w:color="auto"/>
        <w:left w:val="none" w:sz="0" w:space="0" w:color="auto"/>
        <w:bottom w:val="none" w:sz="0" w:space="0" w:color="auto"/>
        <w:right w:val="none" w:sz="0" w:space="0" w:color="auto"/>
      </w:divBdr>
    </w:div>
    <w:div w:id="1110860040">
      <w:bodyDiv w:val="1"/>
      <w:marLeft w:val="0"/>
      <w:marRight w:val="0"/>
      <w:marTop w:val="0"/>
      <w:marBottom w:val="0"/>
      <w:divBdr>
        <w:top w:val="none" w:sz="0" w:space="0" w:color="auto"/>
        <w:left w:val="none" w:sz="0" w:space="0" w:color="auto"/>
        <w:bottom w:val="none" w:sz="0" w:space="0" w:color="auto"/>
        <w:right w:val="none" w:sz="0" w:space="0" w:color="auto"/>
      </w:divBdr>
    </w:div>
    <w:div w:id="1111974396">
      <w:bodyDiv w:val="1"/>
      <w:marLeft w:val="0"/>
      <w:marRight w:val="0"/>
      <w:marTop w:val="0"/>
      <w:marBottom w:val="0"/>
      <w:divBdr>
        <w:top w:val="none" w:sz="0" w:space="0" w:color="auto"/>
        <w:left w:val="none" w:sz="0" w:space="0" w:color="auto"/>
        <w:bottom w:val="none" w:sz="0" w:space="0" w:color="auto"/>
        <w:right w:val="none" w:sz="0" w:space="0" w:color="auto"/>
      </w:divBdr>
    </w:div>
    <w:div w:id="1121414926">
      <w:bodyDiv w:val="1"/>
      <w:marLeft w:val="0"/>
      <w:marRight w:val="0"/>
      <w:marTop w:val="0"/>
      <w:marBottom w:val="0"/>
      <w:divBdr>
        <w:top w:val="none" w:sz="0" w:space="0" w:color="auto"/>
        <w:left w:val="none" w:sz="0" w:space="0" w:color="auto"/>
        <w:bottom w:val="none" w:sz="0" w:space="0" w:color="auto"/>
        <w:right w:val="none" w:sz="0" w:space="0" w:color="auto"/>
      </w:divBdr>
    </w:div>
    <w:div w:id="1161315937">
      <w:bodyDiv w:val="1"/>
      <w:marLeft w:val="0"/>
      <w:marRight w:val="0"/>
      <w:marTop w:val="0"/>
      <w:marBottom w:val="0"/>
      <w:divBdr>
        <w:top w:val="none" w:sz="0" w:space="0" w:color="auto"/>
        <w:left w:val="none" w:sz="0" w:space="0" w:color="auto"/>
        <w:bottom w:val="none" w:sz="0" w:space="0" w:color="auto"/>
        <w:right w:val="none" w:sz="0" w:space="0" w:color="auto"/>
      </w:divBdr>
    </w:div>
    <w:div w:id="1316833184">
      <w:bodyDiv w:val="1"/>
      <w:marLeft w:val="0"/>
      <w:marRight w:val="0"/>
      <w:marTop w:val="0"/>
      <w:marBottom w:val="0"/>
      <w:divBdr>
        <w:top w:val="none" w:sz="0" w:space="0" w:color="auto"/>
        <w:left w:val="none" w:sz="0" w:space="0" w:color="auto"/>
        <w:bottom w:val="none" w:sz="0" w:space="0" w:color="auto"/>
        <w:right w:val="none" w:sz="0" w:space="0" w:color="auto"/>
      </w:divBdr>
    </w:div>
    <w:div w:id="1331912686">
      <w:bodyDiv w:val="1"/>
      <w:marLeft w:val="0"/>
      <w:marRight w:val="0"/>
      <w:marTop w:val="0"/>
      <w:marBottom w:val="0"/>
      <w:divBdr>
        <w:top w:val="none" w:sz="0" w:space="0" w:color="auto"/>
        <w:left w:val="none" w:sz="0" w:space="0" w:color="auto"/>
        <w:bottom w:val="none" w:sz="0" w:space="0" w:color="auto"/>
        <w:right w:val="none" w:sz="0" w:space="0" w:color="auto"/>
      </w:divBdr>
    </w:div>
    <w:div w:id="1392270333">
      <w:bodyDiv w:val="1"/>
      <w:marLeft w:val="0"/>
      <w:marRight w:val="0"/>
      <w:marTop w:val="0"/>
      <w:marBottom w:val="0"/>
      <w:divBdr>
        <w:top w:val="none" w:sz="0" w:space="0" w:color="auto"/>
        <w:left w:val="none" w:sz="0" w:space="0" w:color="auto"/>
        <w:bottom w:val="none" w:sz="0" w:space="0" w:color="auto"/>
        <w:right w:val="none" w:sz="0" w:space="0" w:color="auto"/>
      </w:divBdr>
    </w:div>
    <w:div w:id="1476676307">
      <w:bodyDiv w:val="1"/>
      <w:marLeft w:val="0"/>
      <w:marRight w:val="0"/>
      <w:marTop w:val="0"/>
      <w:marBottom w:val="0"/>
      <w:divBdr>
        <w:top w:val="none" w:sz="0" w:space="0" w:color="auto"/>
        <w:left w:val="none" w:sz="0" w:space="0" w:color="auto"/>
        <w:bottom w:val="none" w:sz="0" w:space="0" w:color="auto"/>
        <w:right w:val="none" w:sz="0" w:space="0" w:color="auto"/>
      </w:divBdr>
    </w:div>
    <w:div w:id="1531458789">
      <w:bodyDiv w:val="1"/>
      <w:marLeft w:val="0"/>
      <w:marRight w:val="0"/>
      <w:marTop w:val="0"/>
      <w:marBottom w:val="0"/>
      <w:divBdr>
        <w:top w:val="none" w:sz="0" w:space="0" w:color="auto"/>
        <w:left w:val="none" w:sz="0" w:space="0" w:color="auto"/>
        <w:bottom w:val="none" w:sz="0" w:space="0" w:color="auto"/>
        <w:right w:val="none" w:sz="0" w:space="0" w:color="auto"/>
      </w:divBdr>
    </w:div>
    <w:div w:id="1622541229">
      <w:bodyDiv w:val="1"/>
      <w:marLeft w:val="0"/>
      <w:marRight w:val="0"/>
      <w:marTop w:val="0"/>
      <w:marBottom w:val="0"/>
      <w:divBdr>
        <w:top w:val="none" w:sz="0" w:space="0" w:color="auto"/>
        <w:left w:val="none" w:sz="0" w:space="0" w:color="auto"/>
        <w:bottom w:val="none" w:sz="0" w:space="0" w:color="auto"/>
        <w:right w:val="none" w:sz="0" w:space="0" w:color="auto"/>
      </w:divBdr>
    </w:div>
    <w:div w:id="1657145365">
      <w:bodyDiv w:val="1"/>
      <w:marLeft w:val="0"/>
      <w:marRight w:val="0"/>
      <w:marTop w:val="0"/>
      <w:marBottom w:val="0"/>
      <w:divBdr>
        <w:top w:val="none" w:sz="0" w:space="0" w:color="auto"/>
        <w:left w:val="none" w:sz="0" w:space="0" w:color="auto"/>
        <w:bottom w:val="none" w:sz="0" w:space="0" w:color="auto"/>
        <w:right w:val="none" w:sz="0" w:space="0" w:color="auto"/>
      </w:divBdr>
    </w:div>
    <w:div w:id="1669088577">
      <w:bodyDiv w:val="1"/>
      <w:marLeft w:val="0"/>
      <w:marRight w:val="0"/>
      <w:marTop w:val="0"/>
      <w:marBottom w:val="0"/>
      <w:divBdr>
        <w:top w:val="none" w:sz="0" w:space="0" w:color="auto"/>
        <w:left w:val="none" w:sz="0" w:space="0" w:color="auto"/>
        <w:bottom w:val="none" w:sz="0" w:space="0" w:color="auto"/>
        <w:right w:val="none" w:sz="0" w:space="0" w:color="auto"/>
      </w:divBdr>
    </w:div>
    <w:div w:id="1669869137">
      <w:bodyDiv w:val="1"/>
      <w:marLeft w:val="0"/>
      <w:marRight w:val="0"/>
      <w:marTop w:val="0"/>
      <w:marBottom w:val="0"/>
      <w:divBdr>
        <w:top w:val="none" w:sz="0" w:space="0" w:color="auto"/>
        <w:left w:val="none" w:sz="0" w:space="0" w:color="auto"/>
        <w:bottom w:val="none" w:sz="0" w:space="0" w:color="auto"/>
        <w:right w:val="none" w:sz="0" w:space="0" w:color="auto"/>
      </w:divBdr>
    </w:div>
    <w:div w:id="1694727313">
      <w:bodyDiv w:val="1"/>
      <w:marLeft w:val="0"/>
      <w:marRight w:val="0"/>
      <w:marTop w:val="0"/>
      <w:marBottom w:val="0"/>
      <w:divBdr>
        <w:top w:val="none" w:sz="0" w:space="0" w:color="auto"/>
        <w:left w:val="none" w:sz="0" w:space="0" w:color="auto"/>
        <w:bottom w:val="none" w:sz="0" w:space="0" w:color="auto"/>
        <w:right w:val="none" w:sz="0" w:space="0" w:color="auto"/>
      </w:divBdr>
    </w:div>
    <w:div w:id="1698920338">
      <w:bodyDiv w:val="1"/>
      <w:marLeft w:val="0"/>
      <w:marRight w:val="0"/>
      <w:marTop w:val="0"/>
      <w:marBottom w:val="0"/>
      <w:divBdr>
        <w:top w:val="none" w:sz="0" w:space="0" w:color="auto"/>
        <w:left w:val="none" w:sz="0" w:space="0" w:color="auto"/>
        <w:bottom w:val="none" w:sz="0" w:space="0" w:color="auto"/>
        <w:right w:val="none" w:sz="0" w:space="0" w:color="auto"/>
      </w:divBdr>
    </w:div>
    <w:div w:id="1849708173">
      <w:bodyDiv w:val="1"/>
      <w:marLeft w:val="0"/>
      <w:marRight w:val="0"/>
      <w:marTop w:val="0"/>
      <w:marBottom w:val="0"/>
      <w:divBdr>
        <w:top w:val="none" w:sz="0" w:space="0" w:color="auto"/>
        <w:left w:val="none" w:sz="0" w:space="0" w:color="auto"/>
        <w:bottom w:val="none" w:sz="0" w:space="0" w:color="auto"/>
        <w:right w:val="none" w:sz="0" w:space="0" w:color="auto"/>
      </w:divBdr>
    </w:div>
    <w:div w:id="1870488056">
      <w:bodyDiv w:val="1"/>
      <w:marLeft w:val="0"/>
      <w:marRight w:val="0"/>
      <w:marTop w:val="0"/>
      <w:marBottom w:val="0"/>
      <w:divBdr>
        <w:top w:val="none" w:sz="0" w:space="0" w:color="auto"/>
        <w:left w:val="none" w:sz="0" w:space="0" w:color="auto"/>
        <w:bottom w:val="none" w:sz="0" w:space="0" w:color="auto"/>
        <w:right w:val="none" w:sz="0" w:space="0" w:color="auto"/>
      </w:divBdr>
    </w:div>
    <w:div w:id="1939017204">
      <w:bodyDiv w:val="1"/>
      <w:marLeft w:val="0"/>
      <w:marRight w:val="0"/>
      <w:marTop w:val="0"/>
      <w:marBottom w:val="0"/>
      <w:divBdr>
        <w:top w:val="none" w:sz="0" w:space="0" w:color="auto"/>
        <w:left w:val="none" w:sz="0" w:space="0" w:color="auto"/>
        <w:bottom w:val="none" w:sz="0" w:space="0" w:color="auto"/>
        <w:right w:val="none" w:sz="0" w:space="0" w:color="auto"/>
      </w:divBdr>
    </w:div>
    <w:div w:id="1984852180">
      <w:bodyDiv w:val="1"/>
      <w:marLeft w:val="0"/>
      <w:marRight w:val="0"/>
      <w:marTop w:val="0"/>
      <w:marBottom w:val="0"/>
      <w:divBdr>
        <w:top w:val="none" w:sz="0" w:space="0" w:color="auto"/>
        <w:left w:val="none" w:sz="0" w:space="0" w:color="auto"/>
        <w:bottom w:val="none" w:sz="0" w:space="0" w:color="auto"/>
        <w:right w:val="none" w:sz="0" w:space="0" w:color="auto"/>
      </w:divBdr>
    </w:div>
    <w:div w:id="1996572245">
      <w:bodyDiv w:val="1"/>
      <w:marLeft w:val="0"/>
      <w:marRight w:val="0"/>
      <w:marTop w:val="0"/>
      <w:marBottom w:val="0"/>
      <w:divBdr>
        <w:top w:val="none" w:sz="0" w:space="0" w:color="auto"/>
        <w:left w:val="none" w:sz="0" w:space="0" w:color="auto"/>
        <w:bottom w:val="none" w:sz="0" w:space="0" w:color="auto"/>
        <w:right w:val="none" w:sz="0" w:space="0" w:color="auto"/>
      </w:divBdr>
    </w:div>
    <w:div w:id="2028562141">
      <w:bodyDiv w:val="1"/>
      <w:marLeft w:val="0"/>
      <w:marRight w:val="0"/>
      <w:marTop w:val="0"/>
      <w:marBottom w:val="0"/>
      <w:divBdr>
        <w:top w:val="none" w:sz="0" w:space="0" w:color="auto"/>
        <w:left w:val="none" w:sz="0" w:space="0" w:color="auto"/>
        <w:bottom w:val="none" w:sz="0" w:space="0" w:color="auto"/>
        <w:right w:val="none" w:sz="0" w:space="0" w:color="auto"/>
      </w:divBdr>
      <w:divsChild>
        <w:div w:id="1943219910">
          <w:marLeft w:val="75"/>
          <w:marRight w:val="0"/>
          <w:marTop w:val="0"/>
          <w:marBottom w:val="0"/>
          <w:divBdr>
            <w:top w:val="none" w:sz="0" w:space="0" w:color="auto"/>
            <w:left w:val="none" w:sz="0" w:space="0" w:color="auto"/>
            <w:bottom w:val="none" w:sz="0" w:space="0" w:color="auto"/>
            <w:right w:val="none" w:sz="0" w:space="0" w:color="auto"/>
          </w:divBdr>
        </w:div>
      </w:divsChild>
    </w:div>
    <w:div w:id="2093431583">
      <w:bodyDiv w:val="1"/>
      <w:marLeft w:val="0"/>
      <w:marRight w:val="0"/>
      <w:marTop w:val="0"/>
      <w:marBottom w:val="0"/>
      <w:divBdr>
        <w:top w:val="none" w:sz="0" w:space="0" w:color="auto"/>
        <w:left w:val="none" w:sz="0" w:space="0" w:color="auto"/>
        <w:bottom w:val="none" w:sz="0" w:space="0" w:color="auto"/>
        <w:right w:val="none" w:sz="0" w:space="0" w:color="auto"/>
      </w:divBdr>
    </w:div>
    <w:div w:id="2112192009">
      <w:bodyDiv w:val="1"/>
      <w:marLeft w:val="0"/>
      <w:marRight w:val="0"/>
      <w:marTop w:val="0"/>
      <w:marBottom w:val="0"/>
      <w:divBdr>
        <w:top w:val="none" w:sz="0" w:space="0" w:color="auto"/>
        <w:left w:val="none" w:sz="0" w:space="0" w:color="auto"/>
        <w:bottom w:val="none" w:sz="0" w:space="0" w:color="auto"/>
        <w:right w:val="none" w:sz="0" w:space="0" w:color="auto"/>
      </w:divBdr>
    </w:div>
    <w:div w:id="2123112207">
      <w:bodyDiv w:val="1"/>
      <w:marLeft w:val="0"/>
      <w:marRight w:val="0"/>
      <w:marTop w:val="0"/>
      <w:marBottom w:val="0"/>
      <w:divBdr>
        <w:top w:val="none" w:sz="0" w:space="0" w:color="auto"/>
        <w:left w:val="none" w:sz="0" w:space="0" w:color="auto"/>
        <w:bottom w:val="none" w:sz="0" w:space="0" w:color="auto"/>
        <w:right w:val="none" w:sz="0" w:space="0" w:color="auto"/>
      </w:divBdr>
    </w:div>
    <w:div w:id="2141533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bm.org/exhibition/justice-is-beauty/" TargetMode="External"/><Relationship Id="rId18" Type="http://schemas.openxmlformats.org/officeDocument/2006/relationships/hyperlink" Target="mailto:bagnese@nbm.org" TargetMode="External"/><Relationship Id="rId26" Type="http://schemas.openxmlformats.org/officeDocument/2006/relationships/hyperlink" Target="https://twitter.com/BuildingMuseum?ref_src=twsrc%5Egoogle%7Ctwcamp%5Eserp%7Ctwgr%5Eauthor" TargetMode="External"/><Relationship Id="rId3" Type="http://schemas.openxmlformats.org/officeDocument/2006/relationships/styles" Target="styles.xml"/><Relationship Id="rId21" Type="http://schemas.openxmlformats.org/officeDocument/2006/relationships/hyperlink" Target="https://www.nbm.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downtowndc.org/event/downtowndc-summer-flicks-can-i-kick-it-2021/" TargetMode="External"/><Relationship Id="rId25" Type="http://schemas.openxmlformats.org/officeDocument/2006/relationships/hyperlink" Target="https://twitter.com/BuildingMuseum?ref_src=twsrc%5Egoogle%7Ctwcamp%5Eserp%7Ctwgr%5Eautho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nbm.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instagram.com/nationalbuildingmuseu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NationalBuildingMuseum"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mailto:info@nbm.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nbm.org/exhibition/inside-out/" TargetMode="External"/><Relationship Id="rId14" Type="http://schemas.openxmlformats.org/officeDocument/2006/relationships/hyperlink" Target="http://go.nbm.org/newsletters" TargetMode="External"/><Relationship Id="rId22" Type="http://schemas.openxmlformats.org/officeDocument/2006/relationships/hyperlink" Target="https://www.facebook.com/NationalBuildingMuseum"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3142F-C258-9B40-A6D3-5D91980D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Baratz Communications</Company>
  <LinksUpToDate>false</LinksUpToDate>
  <CharactersWithSpaces>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Agnese, Braulio</cp:lastModifiedBy>
  <cp:revision>5</cp:revision>
  <cp:lastPrinted>2020-12-14T21:02:00Z</cp:lastPrinted>
  <dcterms:created xsi:type="dcterms:W3CDTF">2021-06-09T22:05:00Z</dcterms:created>
  <dcterms:modified xsi:type="dcterms:W3CDTF">2021-06-11T18:31:00Z</dcterms:modified>
</cp:coreProperties>
</file>